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63AB" w14:textId="77777777" w:rsidR="00485847" w:rsidRPr="00CE01A2" w:rsidRDefault="00C1508F" w:rsidP="00E44118">
      <w:pPr>
        <w:tabs>
          <w:tab w:val="left" w:pos="2700"/>
          <w:tab w:val="left" w:pos="8460"/>
        </w:tabs>
        <w:spacing w:before="3000" w:after="120"/>
        <w:jc w:val="center"/>
      </w:pPr>
      <w:r w:rsidRPr="00C1508F">
        <w:rPr>
          <w:rFonts w:ascii="Arial" w:hAnsi="Arial" w:cs="Arial"/>
          <w:u w:val="single"/>
        </w:rPr>
        <w:tab/>
      </w:r>
      <w:r w:rsidRPr="00E44118">
        <w:rPr>
          <w:rFonts w:ascii="Arial" w:hAnsi="Arial" w:cs="Arial"/>
        </w:rPr>
        <w:t xml:space="preserve"> </w:t>
      </w:r>
      <w:r w:rsidR="00485847" w:rsidRPr="00CE01A2">
        <w:rPr>
          <w:rFonts w:ascii="Arial" w:hAnsi="Arial" w:cs="Arial"/>
          <w:b/>
        </w:rPr>
        <w:t>Court of Washington, County of</w:t>
      </w:r>
      <w:r>
        <w:rPr>
          <w:rFonts w:ascii="Arial" w:hAnsi="Arial" w:cs="Arial"/>
          <w:b/>
        </w:rPr>
        <w:t xml:space="preserve"> </w:t>
      </w:r>
      <w:r w:rsidRPr="00E44118">
        <w:rPr>
          <w:b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6B5CC2" w14:paraId="52422EA2" w14:textId="77777777" w:rsidTr="00CE7C8F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83EC3" w14:textId="77777777" w:rsidR="00CA084D" w:rsidRPr="00E44118" w:rsidRDefault="00CA084D" w:rsidP="00C94165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44118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E44118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E4411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FC75AF" w14:textId="77777777" w:rsidR="00CA084D" w:rsidRPr="00E44118" w:rsidRDefault="00CA084D" w:rsidP="00952321">
            <w:pPr>
              <w:tabs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4411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B3BB947" w14:textId="77777777" w:rsidR="00CA084D" w:rsidRPr="00E44118" w:rsidRDefault="00CA084D" w:rsidP="00632898">
            <w:pPr>
              <w:tabs>
                <w:tab w:val="left" w:pos="4320"/>
              </w:tabs>
              <w:spacing w:after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D3FB88E" w14:textId="77777777" w:rsidR="00CA084D" w:rsidRPr="00E44118" w:rsidRDefault="00CA084D" w:rsidP="00C94165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44118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E44118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E4411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097D84F" w14:textId="77777777" w:rsidR="00CA084D" w:rsidRPr="00E44118" w:rsidRDefault="00CA084D" w:rsidP="00952321">
            <w:pPr>
              <w:tabs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4411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C52156E" w14:textId="77777777" w:rsidR="00485847" w:rsidRPr="00E44118" w:rsidRDefault="00485847" w:rsidP="00C94165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0D08C9" w14:textId="77777777" w:rsidR="00485847" w:rsidRPr="00E44118" w:rsidRDefault="00485847" w:rsidP="00952321">
            <w:pPr>
              <w:tabs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44118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E4411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316C91C" w14:textId="77777777" w:rsidR="00485847" w:rsidRPr="00E44118" w:rsidRDefault="009F58AE" w:rsidP="008522ED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Order on Motion to </w:t>
            </w:r>
            <w:r w:rsidR="00E3299A" w:rsidRPr="00E44118">
              <w:rPr>
                <w:rFonts w:ascii="Arial" w:hAnsi="Arial" w:cs="Arial"/>
                <w:b/>
                <w:sz w:val="22"/>
                <w:szCs w:val="22"/>
              </w:rPr>
              <w:t>Redact</w:t>
            </w:r>
            <w:r w:rsidR="004808AB" w:rsidRPr="00E44118">
              <w:rPr>
                <w:rFonts w:ascii="Arial" w:hAnsi="Arial" w:cs="Arial"/>
                <w:b/>
                <w:sz w:val="22"/>
                <w:szCs w:val="22"/>
              </w:rPr>
              <w:t xml:space="preserve"> or </w:t>
            </w:r>
            <w:r w:rsidR="00E3299A" w:rsidRPr="00E44118">
              <w:rPr>
                <w:rFonts w:ascii="Arial" w:hAnsi="Arial" w:cs="Arial"/>
                <w:b/>
                <w:sz w:val="22"/>
                <w:szCs w:val="22"/>
              </w:rPr>
              <w:t>Seal</w:t>
            </w:r>
          </w:p>
          <w:p w14:paraId="1C2DF298" w14:textId="77777777" w:rsidR="00485847" w:rsidRDefault="00485847" w:rsidP="00C94165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E44118">
              <w:rPr>
                <w:rFonts w:ascii="Arial" w:hAnsi="Arial" w:cs="Arial"/>
                <w:sz w:val="22"/>
                <w:szCs w:val="22"/>
              </w:rPr>
              <w:t>(</w:t>
            </w:r>
            <w:r w:rsidR="00CD012E">
              <w:rPr>
                <w:rFonts w:ascii="Arial" w:hAnsi="Arial" w:cs="Arial"/>
                <w:sz w:val="22"/>
                <w:szCs w:val="22"/>
              </w:rPr>
              <w:t>ORSD</w:t>
            </w:r>
            <w:r w:rsidRPr="00E4411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9C06646" w14:textId="77777777" w:rsidR="00504ABD" w:rsidRPr="00E44118" w:rsidRDefault="00504ABD" w:rsidP="00C94165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  <w:p w14:paraId="5520469F" w14:textId="77777777" w:rsidR="00F72AB1" w:rsidRPr="00504ABD" w:rsidRDefault="00504ABD" w:rsidP="00504A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66A4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Clerk’s action required: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4</w:t>
            </w:r>
          </w:p>
        </w:tc>
      </w:tr>
    </w:tbl>
    <w:p w14:paraId="5003D3C5" w14:textId="77777777" w:rsidR="00E3299A" w:rsidRDefault="009F58AE" w:rsidP="00E44118">
      <w:pPr>
        <w:pStyle w:val="Caption"/>
        <w:spacing w:before="120" w:after="120"/>
      </w:pPr>
      <w:r>
        <w:t>Order</w:t>
      </w:r>
      <w:r w:rsidR="00E3299A" w:rsidRPr="00E3299A">
        <w:t xml:space="preserve"> </w:t>
      </w:r>
      <w:r w:rsidR="00371935">
        <w:t xml:space="preserve">on Motion </w:t>
      </w:r>
      <w:r w:rsidR="00E3299A" w:rsidRPr="00E3299A">
        <w:t>to Redact</w:t>
      </w:r>
      <w:r w:rsidR="004808AB">
        <w:t xml:space="preserve"> or</w:t>
      </w:r>
      <w:r w:rsidR="00E3299A" w:rsidRPr="00E3299A">
        <w:t xml:space="preserve"> Seal</w:t>
      </w:r>
    </w:p>
    <w:p w14:paraId="3DDFFB04" w14:textId="77777777" w:rsidR="00AF1671" w:rsidRPr="00385AE0" w:rsidRDefault="00AF1671" w:rsidP="00AF1671">
      <w:pPr>
        <w:pStyle w:val="PONumberedSection"/>
        <w:spacing w:after="0"/>
      </w:pPr>
      <w:r w:rsidRPr="00385AE0">
        <w:t>A motion was made by:</w:t>
      </w:r>
    </w:p>
    <w:p w14:paraId="54ADA91C" w14:textId="77777777" w:rsidR="00AF1671" w:rsidRPr="00385AE0" w:rsidRDefault="00AF1671" w:rsidP="00AA4F8B">
      <w:pPr>
        <w:pStyle w:val="ListParagraph"/>
        <w:spacing w:before="120"/>
        <w:ind w:left="1080" w:hanging="360"/>
        <w:contextualSpacing w:val="0"/>
        <w:rPr>
          <w:rFonts w:ascii="Arial" w:hAnsi="Arial" w:cs="Arial"/>
          <w:sz w:val="22"/>
          <w:szCs w:val="22"/>
          <w:u w:val="single"/>
        </w:rPr>
      </w:pPr>
      <w:r w:rsidRPr="00385AE0">
        <w:rPr>
          <w:rFonts w:ascii="Arial" w:hAnsi="Arial" w:cs="Arial"/>
          <w:sz w:val="22"/>
          <w:szCs w:val="22"/>
        </w:rPr>
        <w:t>[  ]</w:t>
      </w:r>
      <w:r w:rsidRPr="00385AE0">
        <w:rPr>
          <w:rFonts w:ascii="Arial" w:hAnsi="Arial" w:cs="Arial"/>
          <w:sz w:val="22"/>
          <w:szCs w:val="22"/>
        </w:rPr>
        <w:tab/>
      </w:r>
      <w:r w:rsidR="00A543E0">
        <w:rPr>
          <w:rFonts w:ascii="Arial" w:hAnsi="Arial" w:cs="Arial"/>
          <w:sz w:val="22"/>
          <w:szCs w:val="22"/>
        </w:rPr>
        <w:t>Petitioner</w:t>
      </w:r>
      <w:r w:rsidR="00137330">
        <w:rPr>
          <w:rFonts w:ascii="Arial" w:hAnsi="Arial" w:cs="Arial"/>
          <w:sz w:val="22"/>
          <w:szCs w:val="22"/>
        </w:rPr>
        <w:t>.</w:t>
      </w:r>
    </w:p>
    <w:p w14:paraId="253D7D27" w14:textId="77777777" w:rsidR="00AF1671" w:rsidRPr="00385AE0" w:rsidRDefault="00AF1671" w:rsidP="00AF1671">
      <w:pPr>
        <w:pStyle w:val="ListParagraph"/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r w:rsidRPr="00385AE0">
        <w:rPr>
          <w:rFonts w:ascii="Arial" w:hAnsi="Arial" w:cs="Arial"/>
          <w:sz w:val="22"/>
          <w:szCs w:val="22"/>
        </w:rPr>
        <w:t>[  ]</w:t>
      </w:r>
      <w:r w:rsidRPr="00385AE0">
        <w:rPr>
          <w:rFonts w:ascii="Arial" w:hAnsi="Arial" w:cs="Arial"/>
          <w:sz w:val="22"/>
          <w:szCs w:val="22"/>
        </w:rPr>
        <w:tab/>
      </w:r>
      <w:r w:rsidR="00A543E0">
        <w:rPr>
          <w:rFonts w:ascii="Arial" w:hAnsi="Arial" w:cs="Arial"/>
          <w:sz w:val="22"/>
          <w:szCs w:val="22"/>
        </w:rPr>
        <w:t>Respondent</w:t>
      </w:r>
      <w:r w:rsidRPr="00385AE0">
        <w:rPr>
          <w:rFonts w:ascii="Arial" w:hAnsi="Arial" w:cs="Arial"/>
          <w:sz w:val="22"/>
          <w:szCs w:val="22"/>
        </w:rPr>
        <w:t>.</w:t>
      </w:r>
    </w:p>
    <w:p w14:paraId="42F6FCD0" w14:textId="77777777" w:rsidR="00AF1671" w:rsidRPr="00AF1671" w:rsidRDefault="00AF1671" w:rsidP="00371935">
      <w:pPr>
        <w:pStyle w:val="PONumberedSection"/>
        <w:tabs>
          <w:tab w:val="left" w:pos="720"/>
          <w:tab w:val="left" w:pos="6480"/>
        </w:tabs>
      </w:pPr>
      <w:r w:rsidRPr="00AF1671">
        <w:t>A hearing was held on (</w:t>
      </w:r>
      <w:r w:rsidRPr="00AF1671">
        <w:rPr>
          <w:i/>
        </w:rPr>
        <w:t>date</w:t>
      </w:r>
      <w:r w:rsidRPr="00AF1671">
        <w:t xml:space="preserve">) </w:t>
      </w:r>
      <w:r w:rsidRPr="00AF1671">
        <w:rPr>
          <w:u w:val="single"/>
        </w:rPr>
        <w:tab/>
      </w:r>
      <w:r w:rsidRPr="00952321">
        <w:t xml:space="preserve">. </w:t>
      </w:r>
      <w:r w:rsidRPr="00AF1671">
        <w:t>These people attended:</w:t>
      </w:r>
    </w:p>
    <w:p w14:paraId="184D8185" w14:textId="77777777" w:rsidR="00AF1671" w:rsidRPr="00AF1671" w:rsidRDefault="00AF1671" w:rsidP="00AF1671">
      <w:pPr>
        <w:tabs>
          <w:tab w:val="left" w:pos="5040"/>
        </w:tabs>
        <w:overflowPunct w:val="0"/>
        <w:autoSpaceDE w:val="0"/>
        <w:autoSpaceDN w:val="0"/>
        <w:adjustRightInd w:val="0"/>
        <w:spacing w:after="20"/>
        <w:ind w:left="1440" w:hanging="360"/>
        <w:textAlignment w:val="baseline"/>
        <w:rPr>
          <w:rFonts w:ascii="Arial" w:eastAsia="Times New Roman" w:hAnsi="Arial" w:cs="Arial"/>
          <w:sz w:val="22"/>
          <w:szCs w:val="22"/>
          <w:lang w:eastAsia="en-US"/>
        </w:rPr>
      </w:pPr>
      <w:r w:rsidRPr="00AF1671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P</w:t>
      </w:r>
      <w:r w:rsidR="00A543E0">
        <w:rPr>
          <w:rFonts w:ascii="Arial" w:eastAsia="Times New Roman" w:hAnsi="Arial" w:cs="Arial"/>
          <w:sz w:val="22"/>
          <w:szCs w:val="22"/>
          <w:lang w:eastAsia="en-US"/>
        </w:rPr>
        <w:t>etitioner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in person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by phone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by video</w:t>
      </w:r>
    </w:p>
    <w:p w14:paraId="706E8981" w14:textId="77777777" w:rsidR="00AF1671" w:rsidRPr="00AF1671" w:rsidRDefault="00AF1671" w:rsidP="00AF1671">
      <w:pPr>
        <w:tabs>
          <w:tab w:val="left" w:pos="5040"/>
        </w:tabs>
        <w:overflowPunct w:val="0"/>
        <w:autoSpaceDE w:val="0"/>
        <w:autoSpaceDN w:val="0"/>
        <w:adjustRightInd w:val="0"/>
        <w:spacing w:after="20"/>
        <w:ind w:left="1440" w:hanging="360"/>
        <w:textAlignment w:val="baseline"/>
        <w:rPr>
          <w:rFonts w:ascii="Arial" w:eastAsia="Times New Roman" w:hAnsi="Arial" w:cs="Arial"/>
          <w:sz w:val="22"/>
          <w:szCs w:val="22"/>
          <w:lang w:eastAsia="en-US"/>
        </w:rPr>
      </w:pPr>
      <w:r w:rsidRPr="00AF1671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Petitioner</w:t>
      </w:r>
      <w:r w:rsidR="00A543E0">
        <w:rPr>
          <w:rFonts w:ascii="Arial" w:eastAsia="Times New Roman" w:hAnsi="Arial" w:cs="Arial"/>
          <w:sz w:val="22"/>
          <w:szCs w:val="22"/>
          <w:lang w:eastAsia="en-US"/>
        </w:rPr>
        <w:t>’s Lawyer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in person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by phone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by video</w:t>
      </w:r>
    </w:p>
    <w:p w14:paraId="5B9E10EC" w14:textId="77777777" w:rsidR="00AF1671" w:rsidRPr="00AF1671" w:rsidRDefault="00AF1671" w:rsidP="00AF1671">
      <w:pPr>
        <w:tabs>
          <w:tab w:val="left" w:pos="5040"/>
        </w:tabs>
        <w:overflowPunct w:val="0"/>
        <w:autoSpaceDE w:val="0"/>
        <w:autoSpaceDN w:val="0"/>
        <w:adjustRightInd w:val="0"/>
        <w:spacing w:after="20"/>
        <w:ind w:left="1440" w:hanging="360"/>
        <w:textAlignment w:val="baseline"/>
        <w:rPr>
          <w:rFonts w:ascii="Arial" w:eastAsia="Times New Roman" w:hAnsi="Arial" w:cs="Arial"/>
          <w:sz w:val="22"/>
          <w:szCs w:val="22"/>
          <w:lang w:eastAsia="en-US"/>
        </w:rPr>
      </w:pPr>
      <w:r w:rsidRPr="00AF1671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Res</w:t>
      </w:r>
      <w:r w:rsidR="00A543E0">
        <w:rPr>
          <w:rFonts w:ascii="Arial" w:eastAsia="Times New Roman" w:hAnsi="Arial" w:cs="Arial"/>
          <w:sz w:val="22"/>
          <w:szCs w:val="22"/>
          <w:lang w:eastAsia="en-US"/>
        </w:rPr>
        <w:t>pondent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in person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by phone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by video</w:t>
      </w:r>
    </w:p>
    <w:p w14:paraId="59FC1FB3" w14:textId="77777777" w:rsidR="00AF1671" w:rsidRPr="00AF1671" w:rsidRDefault="00A543E0" w:rsidP="00AF1671">
      <w:pPr>
        <w:tabs>
          <w:tab w:val="left" w:pos="5040"/>
        </w:tabs>
        <w:overflowPunct w:val="0"/>
        <w:autoSpaceDE w:val="0"/>
        <w:autoSpaceDN w:val="0"/>
        <w:adjustRightInd w:val="0"/>
        <w:spacing w:after="20"/>
        <w:ind w:left="1440" w:hanging="360"/>
        <w:textAlignment w:val="baseline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[  ]</w:t>
      </w:r>
      <w:r>
        <w:rPr>
          <w:rFonts w:ascii="Arial" w:eastAsia="Times New Roman" w:hAnsi="Arial" w:cs="Arial"/>
          <w:sz w:val="22"/>
          <w:szCs w:val="22"/>
          <w:lang w:eastAsia="en-US"/>
        </w:rPr>
        <w:tab/>
        <w:t>Respondent</w:t>
      </w:r>
      <w:r w:rsidR="00AF1671" w:rsidRPr="00AF1671">
        <w:rPr>
          <w:rFonts w:ascii="Arial" w:eastAsia="Times New Roman" w:hAnsi="Arial" w:cs="Arial"/>
          <w:sz w:val="22"/>
          <w:szCs w:val="22"/>
          <w:lang w:eastAsia="en-US"/>
        </w:rPr>
        <w:t>’s Lawyer</w:t>
      </w:r>
      <w:r w:rsidR="00AF1671"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in person</w:t>
      </w:r>
      <w:r w:rsidR="00AF1671"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by phone</w:t>
      </w:r>
      <w:r w:rsidR="00AF1671"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by video</w:t>
      </w:r>
    </w:p>
    <w:p w14:paraId="3858FA6F" w14:textId="77777777" w:rsidR="00AF1671" w:rsidRPr="00AF1671" w:rsidRDefault="00AF1671" w:rsidP="00AF1671">
      <w:pPr>
        <w:tabs>
          <w:tab w:val="left" w:pos="4860"/>
          <w:tab w:val="left" w:pos="5040"/>
        </w:tabs>
        <w:overflowPunct w:val="0"/>
        <w:autoSpaceDE w:val="0"/>
        <w:autoSpaceDN w:val="0"/>
        <w:adjustRightInd w:val="0"/>
        <w:spacing w:after="20"/>
        <w:ind w:left="1440" w:hanging="360"/>
        <w:textAlignment w:val="baseline"/>
        <w:rPr>
          <w:rFonts w:ascii="Arial" w:eastAsia="Times New Roman" w:hAnsi="Arial" w:cs="Arial"/>
          <w:sz w:val="22"/>
          <w:szCs w:val="22"/>
          <w:lang w:eastAsia="en-US"/>
        </w:rPr>
      </w:pPr>
      <w:r w:rsidRPr="00AF1671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Other:</w:t>
      </w:r>
      <w:r w:rsidR="0013733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AF1671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in person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by phone</w:t>
      </w:r>
      <w:r w:rsidRPr="00AF1671">
        <w:rPr>
          <w:rFonts w:ascii="Arial" w:eastAsia="Times New Roman" w:hAnsi="Arial" w:cs="Arial"/>
          <w:sz w:val="22"/>
          <w:szCs w:val="22"/>
          <w:lang w:eastAsia="en-US"/>
        </w:rPr>
        <w:tab/>
        <w:t>[  ] by video</w:t>
      </w:r>
    </w:p>
    <w:p w14:paraId="488C3716" w14:textId="77777777" w:rsidR="00AF1671" w:rsidRPr="00385AE0" w:rsidRDefault="00AF1671" w:rsidP="00AF1671">
      <w:pPr>
        <w:pStyle w:val="PONumberedSection"/>
      </w:pPr>
      <w:r w:rsidRPr="00385AE0">
        <w:t>The court finds</w:t>
      </w:r>
      <w:r w:rsidR="00371935">
        <w:t xml:space="preserve"> redaction or sealing is</w:t>
      </w:r>
      <w:r w:rsidRPr="00385AE0">
        <w:t>:</w:t>
      </w:r>
    </w:p>
    <w:p w14:paraId="462A1AC3" w14:textId="77777777" w:rsidR="00371935" w:rsidRDefault="00371935" w:rsidP="00371935">
      <w:pPr>
        <w:pStyle w:val="WABody6AboveHang"/>
      </w:pPr>
      <w:r>
        <w:t>[  ]</w:t>
      </w:r>
      <w:r>
        <w:tab/>
      </w:r>
      <w:r w:rsidRPr="00AA4F8B">
        <w:rPr>
          <w:b/>
          <w:bCs/>
        </w:rPr>
        <w:t>Necessary</w:t>
      </w:r>
      <w:r w:rsidR="00AA4F8B">
        <w:t xml:space="preserve"> </w:t>
      </w:r>
      <w:r w:rsidR="00AA4F8B" w:rsidRPr="004E4F41">
        <w:t>and based on privacy rights or safety concerns that outweigh the public interest in access to the court record</w:t>
      </w:r>
      <w:r w:rsidR="00AA4F8B">
        <w:t xml:space="preserve"> under GR 15. The court has considered the </w:t>
      </w:r>
      <w:r w:rsidR="003C1E0D">
        <w:t>five</w:t>
      </w:r>
      <w:r w:rsidR="00AA4F8B">
        <w:t xml:space="preserve"> factors required by </w:t>
      </w:r>
      <w:r w:rsidR="00AA4F8B" w:rsidRPr="004E4F41">
        <w:rPr>
          <w:i/>
        </w:rPr>
        <w:t>Seattle Times Co. v. Ishikawa</w:t>
      </w:r>
      <w:r w:rsidR="00AA4F8B" w:rsidRPr="004E4F41">
        <w:t>, 97 Wn.2d 30, 640 P.2d 716 (1982):</w:t>
      </w:r>
    </w:p>
    <w:p w14:paraId="58518786" w14:textId="77777777" w:rsidR="00AA4F8B" w:rsidRDefault="00AA4F8B" w:rsidP="00AA4F8B">
      <w:pPr>
        <w:pStyle w:val="WABody6AboveHang"/>
        <w:ind w:left="1440"/>
      </w:pPr>
      <w:r w:rsidRPr="004E4F41">
        <w:t>1.</w:t>
      </w:r>
      <w:r>
        <w:tab/>
        <w:t>T</w:t>
      </w:r>
      <w:r w:rsidRPr="00E44118">
        <w:t xml:space="preserve">he person who wants to limit access </w:t>
      </w:r>
      <w:r>
        <w:t>has made</w:t>
      </w:r>
      <w:r w:rsidRPr="00C1508F">
        <w:t xml:space="preserve"> a showing of “serious and imminent</w:t>
      </w:r>
      <w:r w:rsidRPr="00E44118">
        <w:t xml:space="preserve"> threat to some other important interest</w:t>
      </w:r>
      <w:r>
        <w:t>.” (</w:t>
      </w:r>
      <w:r w:rsidRPr="00AA4F8B">
        <w:rPr>
          <w:i/>
          <w:iCs/>
        </w:rPr>
        <w:t>Describe</w:t>
      </w:r>
      <w:r>
        <w:t>)</w:t>
      </w:r>
    </w:p>
    <w:p w14:paraId="4AC913F8" w14:textId="77777777" w:rsidR="00AA4F8B" w:rsidRDefault="00AA4F8B" w:rsidP="00AA4F8B">
      <w:pPr>
        <w:pStyle w:val="WAblankline"/>
        <w:ind w:left="1440"/>
      </w:pPr>
      <w:r>
        <w:tab/>
      </w:r>
    </w:p>
    <w:p w14:paraId="1F0FE757" w14:textId="77777777" w:rsidR="00AA4F8B" w:rsidRDefault="00AA4F8B" w:rsidP="00AA4F8B">
      <w:pPr>
        <w:pStyle w:val="WAblankline"/>
        <w:ind w:left="1440"/>
      </w:pPr>
      <w:r>
        <w:tab/>
      </w:r>
    </w:p>
    <w:p w14:paraId="402AAAB4" w14:textId="77777777" w:rsidR="00AA4F8B" w:rsidRPr="00E44118" w:rsidRDefault="00AA4F8B" w:rsidP="00AA4F8B">
      <w:pPr>
        <w:pStyle w:val="WAblankline"/>
        <w:ind w:left="1440"/>
      </w:pPr>
      <w:r>
        <w:tab/>
      </w:r>
    </w:p>
    <w:p w14:paraId="3FE39AC6" w14:textId="77777777" w:rsidR="00AA4F8B" w:rsidRPr="004E4F41" w:rsidRDefault="00AA4F8B" w:rsidP="00AA4F8B">
      <w:pPr>
        <w:pStyle w:val="WABody6AboveHang"/>
        <w:ind w:left="1440"/>
        <w:rPr>
          <w:spacing w:val="-2"/>
        </w:rPr>
      </w:pPr>
      <w:r w:rsidRPr="004E4F41">
        <w:rPr>
          <w:spacing w:val="-2"/>
        </w:rPr>
        <w:t>2.</w:t>
      </w:r>
      <w:r w:rsidRPr="004E4F41">
        <w:rPr>
          <w:spacing w:val="-2"/>
        </w:rPr>
        <w:tab/>
      </w:r>
      <w:r w:rsidR="00A44374">
        <w:rPr>
          <w:spacing w:val="-2"/>
        </w:rPr>
        <w:t>A</w:t>
      </w:r>
      <w:r w:rsidRPr="004E4F41">
        <w:rPr>
          <w:spacing w:val="-2"/>
        </w:rPr>
        <w:t xml:space="preserve">nyone present for the hearing </w:t>
      </w:r>
      <w:r w:rsidR="00A44374">
        <w:rPr>
          <w:spacing w:val="-2"/>
        </w:rPr>
        <w:t xml:space="preserve">was </w:t>
      </w:r>
      <w:r w:rsidRPr="004E4F41">
        <w:rPr>
          <w:spacing w:val="-2"/>
        </w:rPr>
        <w:t xml:space="preserve">given an opportunity </w:t>
      </w:r>
      <w:r w:rsidR="00416017">
        <w:rPr>
          <w:spacing w:val="-2"/>
        </w:rPr>
        <w:t xml:space="preserve">to </w:t>
      </w:r>
      <w:r w:rsidRPr="004E4F41">
        <w:rPr>
          <w:spacing w:val="-2"/>
        </w:rPr>
        <w:t>disagree with the suggested restriction</w:t>
      </w:r>
      <w:r w:rsidR="00A44374">
        <w:rPr>
          <w:spacing w:val="-2"/>
        </w:rPr>
        <w:t>.</w:t>
      </w:r>
    </w:p>
    <w:p w14:paraId="19B5808A" w14:textId="77777777" w:rsidR="00A44374" w:rsidRDefault="00AA4F8B" w:rsidP="00AA4F8B">
      <w:pPr>
        <w:pStyle w:val="WABody6AboveHang"/>
        <w:ind w:left="1440"/>
      </w:pPr>
      <w:r w:rsidRPr="004E4F41">
        <w:lastRenderedPageBreak/>
        <w:t>3.</w:t>
      </w:r>
      <w:r w:rsidRPr="004E4F41">
        <w:tab/>
      </w:r>
      <w:r w:rsidR="00A44374">
        <w:t>T</w:t>
      </w:r>
      <w:r w:rsidRPr="004E4F41">
        <w:t xml:space="preserve">he method for limiting access </w:t>
      </w:r>
      <w:r w:rsidR="00A44374">
        <w:t xml:space="preserve">is </w:t>
      </w:r>
      <w:r w:rsidRPr="004E4F41">
        <w:t>the least restrictive way to protect the interests threatened</w:t>
      </w:r>
      <w:r w:rsidR="00A44374">
        <w:t>. (</w:t>
      </w:r>
      <w:r w:rsidR="00A44374" w:rsidRPr="00AA4F8B">
        <w:rPr>
          <w:i/>
          <w:iCs/>
        </w:rPr>
        <w:t>Describe</w:t>
      </w:r>
      <w:r w:rsidR="00A44374">
        <w:t>)</w:t>
      </w:r>
    </w:p>
    <w:p w14:paraId="6310E31B" w14:textId="77777777" w:rsidR="00A44374" w:rsidRDefault="00A44374" w:rsidP="00A44374">
      <w:pPr>
        <w:pStyle w:val="WAblankline"/>
        <w:ind w:left="1440"/>
      </w:pPr>
      <w:r>
        <w:tab/>
      </w:r>
    </w:p>
    <w:p w14:paraId="19E56CC3" w14:textId="77777777" w:rsidR="00A44374" w:rsidRDefault="00A44374" w:rsidP="00A44374">
      <w:pPr>
        <w:pStyle w:val="WAblankline"/>
        <w:ind w:left="1440"/>
      </w:pPr>
      <w:r>
        <w:tab/>
      </w:r>
    </w:p>
    <w:p w14:paraId="118A222D" w14:textId="77777777" w:rsidR="00A44374" w:rsidRPr="00E44118" w:rsidRDefault="00A44374" w:rsidP="00A44374">
      <w:pPr>
        <w:pStyle w:val="WAblankline"/>
        <w:ind w:left="1440"/>
      </w:pPr>
      <w:r>
        <w:tab/>
      </w:r>
    </w:p>
    <w:p w14:paraId="7B4DC7B3" w14:textId="77777777" w:rsidR="00AA4F8B" w:rsidRDefault="00AA4F8B" w:rsidP="00AA4F8B">
      <w:pPr>
        <w:pStyle w:val="WABody6AboveHang"/>
        <w:ind w:left="1440"/>
      </w:pPr>
      <w:r w:rsidRPr="004E4F41">
        <w:t>4.</w:t>
      </w:r>
      <w:r w:rsidRPr="004E4F41">
        <w:tab/>
      </w:r>
      <w:r w:rsidR="00A44374">
        <w:t>T</w:t>
      </w:r>
      <w:r w:rsidRPr="004E4F41">
        <w:t xml:space="preserve">he </w:t>
      </w:r>
      <w:r w:rsidR="00A44374">
        <w:t xml:space="preserve">sealing or redaction ordered </w:t>
      </w:r>
      <w:r w:rsidRPr="004E4F41">
        <w:t>balance</w:t>
      </w:r>
      <w:r w:rsidR="00A44374">
        <w:t>s</w:t>
      </w:r>
      <w:r w:rsidRPr="004E4F41">
        <w:t xml:space="preserve"> the interests of the person who wants to limit access with the public’s right to know what has happened in court</w:t>
      </w:r>
      <w:r w:rsidR="00A44374">
        <w:t>. (</w:t>
      </w:r>
      <w:r w:rsidR="00A44374" w:rsidRPr="00AA4F8B">
        <w:rPr>
          <w:i/>
          <w:iCs/>
        </w:rPr>
        <w:t>Describe</w:t>
      </w:r>
      <w:r w:rsidR="00A44374">
        <w:t>)</w:t>
      </w:r>
    </w:p>
    <w:p w14:paraId="71F3166F" w14:textId="77777777" w:rsidR="00A44374" w:rsidRDefault="00A44374" w:rsidP="00A44374">
      <w:pPr>
        <w:pStyle w:val="WAblankline"/>
        <w:ind w:left="1440"/>
      </w:pPr>
      <w:r>
        <w:tab/>
      </w:r>
    </w:p>
    <w:p w14:paraId="15B09CA2" w14:textId="77777777" w:rsidR="00A44374" w:rsidRDefault="00A44374" w:rsidP="00A44374">
      <w:pPr>
        <w:pStyle w:val="WAblankline"/>
        <w:ind w:left="1440"/>
      </w:pPr>
      <w:r>
        <w:tab/>
      </w:r>
    </w:p>
    <w:p w14:paraId="3375B384" w14:textId="77777777" w:rsidR="00A44374" w:rsidRPr="00E44118" w:rsidRDefault="00A44374" w:rsidP="00A44374">
      <w:pPr>
        <w:pStyle w:val="WAblankline"/>
        <w:ind w:left="1440"/>
      </w:pPr>
      <w:r>
        <w:tab/>
      </w:r>
    </w:p>
    <w:p w14:paraId="45749F6D" w14:textId="77777777" w:rsidR="00AA4F8B" w:rsidRPr="004E4F41" w:rsidRDefault="00AA4F8B" w:rsidP="00AA4F8B">
      <w:pPr>
        <w:pStyle w:val="WABody6AboveHang"/>
        <w:ind w:left="1440"/>
      </w:pPr>
      <w:r w:rsidRPr="004E4F41">
        <w:t>5.</w:t>
      </w:r>
      <w:r w:rsidRPr="004E4F41">
        <w:tab/>
      </w:r>
      <w:r w:rsidR="00A44374">
        <w:t>T</w:t>
      </w:r>
      <w:r w:rsidRPr="004E4F41">
        <w:t xml:space="preserve">he order </w:t>
      </w:r>
      <w:r w:rsidR="00A44374">
        <w:t xml:space="preserve">is </w:t>
      </w:r>
      <w:r w:rsidRPr="004E4F41">
        <w:t>limited in application and time to serve its purpose.</w:t>
      </w:r>
      <w:r w:rsidR="00A44374">
        <w:t xml:space="preserve"> (</w:t>
      </w:r>
      <w:r w:rsidR="00A44374" w:rsidRPr="00A44374">
        <w:rPr>
          <w:i/>
          <w:iCs/>
        </w:rPr>
        <w:t>Describe</w:t>
      </w:r>
      <w:r w:rsidR="00A44374">
        <w:t>)</w:t>
      </w:r>
    </w:p>
    <w:p w14:paraId="2614F596" w14:textId="77777777" w:rsidR="00A44374" w:rsidRDefault="00A44374" w:rsidP="00A44374">
      <w:pPr>
        <w:pStyle w:val="WAblankline"/>
        <w:ind w:left="1440"/>
      </w:pPr>
      <w:r>
        <w:tab/>
      </w:r>
    </w:p>
    <w:p w14:paraId="0D1E3EEE" w14:textId="77777777" w:rsidR="00A44374" w:rsidRDefault="00A44374" w:rsidP="00A44374">
      <w:pPr>
        <w:pStyle w:val="WAblankline"/>
        <w:ind w:left="1440"/>
      </w:pPr>
      <w:r>
        <w:tab/>
      </w:r>
    </w:p>
    <w:p w14:paraId="5C60F638" w14:textId="77777777" w:rsidR="00A44374" w:rsidRPr="00E44118" w:rsidRDefault="00A44374" w:rsidP="00A44374">
      <w:pPr>
        <w:pStyle w:val="WAblankline"/>
        <w:ind w:left="1440"/>
      </w:pPr>
      <w:r>
        <w:tab/>
      </w:r>
    </w:p>
    <w:p w14:paraId="0ED2A04F" w14:textId="77777777" w:rsidR="00AF1671" w:rsidRPr="003C1E0D" w:rsidRDefault="00371935" w:rsidP="00371935">
      <w:pPr>
        <w:pStyle w:val="WABody6AboveHang"/>
      </w:pPr>
      <w:r>
        <w:t>[  ]</w:t>
      </w:r>
      <w:r>
        <w:tab/>
      </w:r>
      <w:r w:rsidRPr="00A44374">
        <w:rPr>
          <w:b/>
          <w:bCs/>
        </w:rPr>
        <w:t>Not necessary</w:t>
      </w:r>
      <w:r w:rsidR="003C1E0D">
        <w:t xml:space="preserve">. The </w:t>
      </w:r>
      <w:r w:rsidR="003C1E0D" w:rsidRPr="004E4F41">
        <w:t xml:space="preserve">privacy rights or safety concerns </w:t>
      </w:r>
      <w:r w:rsidR="003C1E0D">
        <w:t xml:space="preserve">do </w:t>
      </w:r>
      <w:r w:rsidR="003C1E0D" w:rsidRPr="003C1E0D">
        <w:rPr>
          <w:b/>
          <w:bCs/>
        </w:rPr>
        <w:t>not</w:t>
      </w:r>
      <w:r w:rsidR="003C1E0D">
        <w:t xml:space="preserve"> </w:t>
      </w:r>
      <w:r w:rsidR="003C1E0D" w:rsidRPr="004E4F41">
        <w:t>outweigh the public interest in access to the court record</w:t>
      </w:r>
      <w:r w:rsidR="00137330">
        <w:t>,</w:t>
      </w:r>
      <w:r w:rsidR="003C1E0D">
        <w:t xml:space="preserve"> under GR 15. The court has considered the five factors required by </w:t>
      </w:r>
      <w:r w:rsidR="003C1E0D" w:rsidRPr="004E4F41">
        <w:rPr>
          <w:i/>
        </w:rPr>
        <w:t>Seattle Times Co. v. Ishikawa</w:t>
      </w:r>
      <w:r w:rsidR="003C1E0D" w:rsidRPr="004E4F41">
        <w:t>, 97 Wn.2d 30, 640 P.2d 716 (1982)</w:t>
      </w:r>
      <w:r w:rsidR="003C1E0D">
        <w:t>.</w:t>
      </w:r>
      <w:r w:rsidR="00F45C24">
        <w:t xml:space="preserve"> (</w:t>
      </w:r>
      <w:r w:rsidR="00F45C24" w:rsidRPr="00F45C24">
        <w:rPr>
          <w:i/>
          <w:iCs/>
        </w:rPr>
        <w:t>Describe</w:t>
      </w:r>
      <w:r w:rsidR="00F45C24">
        <w:t>)</w:t>
      </w:r>
    </w:p>
    <w:p w14:paraId="415CA1A2" w14:textId="77777777" w:rsidR="00AF1671" w:rsidRPr="00AA4F8B" w:rsidRDefault="00AF1671" w:rsidP="00AA4F8B">
      <w:pPr>
        <w:pStyle w:val="WAblankline"/>
      </w:pPr>
      <w:r w:rsidRPr="00AA4F8B">
        <w:tab/>
      </w:r>
    </w:p>
    <w:p w14:paraId="19B1A0C4" w14:textId="77777777" w:rsidR="00AF1671" w:rsidRPr="00AA4F8B" w:rsidRDefault="00AF1671" w:rsidP="00AA4F8B">
      <w:pPr>
        <w:pStyle w:val="WAblankline"/>
      </w:pPr>
      <w:r w:rsidRPr="00AA4F8B">
        <w:tab/>
      </w:r>
    </w:p>
    <w:p w14:paraId="4E713BAB" w14:textId="77777777" w:rsidR="00AF1671" w:rsidRPr="00AA4F8B" w:rsidRDefault="00AF1671" w:rsidP="00AA4F8B">
      <w:pPr>
        <w:pStyle w:val="WAblankline"/>
      </w:pPr>
      <w:r w:rsidRPr="00AA4F8B">
        <w:tab/>
      </w:r>
    </w:p>
    <w:p w14:paraId="690AFF5D" w14:textId="77777777" w:rsidR="00AF1671" w:rsidRPr="00AA4F8B" w:rsidRDefault="00AF1671" w:rsidP="00AA4F8B">
      <w:pPr>
        <w:pStyle w:val="WAblankline"/>
      </w:pPr>
      <w:r w:rsidRPr="00AA4F8B">
        <w:tab/>
      </w:r>
    </w:p>
    <w:p w14:paraId="65F3705E" w14:textId="77777777" w:rsidR="00820328" w:rsidRDefault="003C1E0D" w:rsidP="003C1E0D">
      <w:pPr>
        <w:pStyle w:val="PONumberedSection"/>
      </w:pPr>
      <w:r>
        <w:t>C</w:t>
      </w:r>
      <w:r w:rsidR="009C59F5">
        <w:t>ourt o</w:t>
      </w:r>
      <w:r w:rsidR="009F58AE">
        <w:t>rder</w:t>
      </w:r>
      <w:r>
        <w:t xml:space="preserve">. </w:t>
      </w:r>
      <w:r w:rsidR="009C59F5">
        <w:t xml:space="preserve">The motion </w:t>
      </w:r>
      <w:r>
        <w:t>is:</w:t>
      </w:r>
    </w:p>
    <w:p w14:paraId="472AC155" w14:textId="77777777" w:rsidR="003C1E0D" w:rsidRDefault="009C59F5" w:rsidP="003C1E0D">
      <w:pPr>
        <w:pStyle w:val="WABody6AboveHang"/>
      </w:pPr>
      <w:r>
        <w:t>[  ]</w:t>
      </w:r>
      <w:r>
        <w:tab/>
      </w:r>
      <w:r w:rsidR="003C1E0D" w:rsidRPr="003C1E0D">
        <w:rPr>
          <w:b/>
          <w:bCs/>
        </w:rPr>
        <w:t>Granted.</w:t>
      </w:r>
    </w:p>
    <w:p w14:paraId="4E47A508" w14:textId="77777777" w:rsidR="003C1E0D" w:rsidRDefault="0072300A" w:rsidP="004B2796">
      <w:pPr>
        <w:pStyle w:val="WABody5flush"/>
        <w:tabs>
          <w:tab w:val="left" w:pos="1080"/>
          <w:tab w:val="left" w:pos="4320"/>
          <w:tab w:val="left" w:pos="9270"/>
        </w:tabs>
        <w:ind w:left="1440" w:hanging="360"/>
        <w:rPr>
          <w:u w:val="single"/>
        </w:rPr>
      </w:pPr>
      <w:r w:rsidRPr="0072300A">
        <w:rPr>
          <w:b/>
        </w:rPr>
        <w:t>Clerk’s action.</w:t>
      </w:r>
      <w:r>
        <w:rPr>
          <w:bCs/>
        </w:rPr>
        <w:t xml:space="preserve"> The clerk shall </w:t>
      </w:r>
      <w:r w:rsidR="009C59F5" w:rsidRPr="009C59F5">
        <w:rPr>
          <w:b/>
        </w:rPr>
        <w:t>seal</w:t>
      </w:r>
      <w:r w:rsidR="009C59F5">
        <w:t xml:space="preserve"> the following documents:</w:t>
      </w:r>
    </w:p>
    <w:p w14:paraId="2D9304DD" w14:textId="77777777" w:rsidR="003C1E0D" w:rsidRDefault="003C1E0D" w:rsidP="004B2796">
      <w:pPr>
        <w:pStyle w:val="WABody5flush"/>
        <w:tabs>
          <w:tab w:val="left" w:pos="9274"/>
        </w:tabs>
        <w:ind w:left="1440"/>
      </w:pPr>
      <w:r w:rsidRPr="004E4F41">
        <w:t xml:space="preserve">Document name: </w:t>
      </w:r>
      <w:r w:rsidRPr="004E4F41">
        <w:rPr>
          <w:u w:val="single"/>
        </w:rPr>
        <w:tab/>
      </w:r>
    </w:p>
    <w:p w14:paraId="7C2E6DC5" w14:textId="77777777" w:rsidR="003C1E0D" w:rsidRPr="004E4F41" w:rsidRDefault="003C1E0D" w:rsidP="004B2796">
      <w:pPr>
        <w:pStyle w:val="WABody5flush"/>
        <w:tabs>
          <w:tab w:val="left" w:pos="5760"/>
          <w:tab w:val="left" w:pos="9274"/>
        </w:tabs>
        <w:ind w:left="1800"/>
        <w:rPr>
          <w:u w:val="single"/>
        </w:rPr>
      </w:pPr>
      <w:r w:rsidRPr="004E4F41">
        <w:t xml:space="preserve">Date filed: </w:t>
      </w:r>
      <w:r w:rsidRPr="004E4F41">
        <w:rPr>
          <w:u w:val="single"/>
        </w:rPr>
        <w:tab/>
      </w:r>
      <w:r w:rsidRPr="004E4F41">
        <w:t xml:space="preserve"> Docket or sub number: </w:t>
      </w:r>
      <w:r w:rsidRPr="004E4F41">
        <w:rPr>
          <w:u w:val="single"/>
        </w:rPr>
        <w:tab/>
      </w:r>
    </w:p>
    <w:p w14:paraId="1C361674" w14:textId="77777777" w:rsidR="003C1E0D" w:rsidRDefault="003C1E0D" w:rsidP="004B2796">
      <w:pPr>
        <w:pStyle w:val="WABody5flush"/>
        <w:tabs>
          <w:tab w:val="left" w:pos="9274"/>
        </w:tabs>
        <w:ind w:left="1440"/>
      </w:pPr>
      <w:r w:rsidRPr="004E4F41">
        <w:t xml:space="preserve">Document name: </w:t>
      </w:r>
      <w:r w:rsidRPr="004E4F41">
        <w:rPr>
          <w:u w:val="single"/>
        </w:rPr>
        <w:tab/>
      </w:r>
    </w:p>
    <w:p w14:paraId="62082B97" w14:textId="77777777" w:rsidR="003C1E0D" w:rsidRPr="004E4F41" w:rsidRDefault="003C1E0D" w:rsidP="004B2796">
      <w:pPr>
        <w:pStyle w:val="WABody5flush"/>
        <w:tabs>
          <w:tab w:val="left" w:pos="5760"/>
          <w:tab w:val="left" w:pos="9274"/>
        </w:tabs>
        <w:ind w:left="1800"/>
        <w:rPr>
          <w:u w:val="single"/>
        </w:rPr>
      </w:pPr>
      <w:r w:rsidRPr="004E4F41">
        <w:t xml:space="preserve">Date filed: </w:t>
      </w:r>
      <w:r w:rsidRPr="004E4F41">
        <w:rPr>
          <w:u w:val="single"/>
        </w:rPr>
        <w:tab/>
      </w:r>
      <w:r w:rsidRPr="004E4F41">
        <w:t xml:space="preserve"> Docket or sub number: </w:t>
      </w:r>
      <w:r w:rsidRPr="004E4F41">
        <w:rPr>
          <w:u w:val="single"/>
        </w:rPr>
        <w:tab/>
      </w:r>
    </w:p>
    <w:p w14:paraId="6E7D3CAF" w14:textId="77777777" w:rsidR="003C1E0D" w:rsidRDefault="003C1E0D" w:rsidP="004B2796">
      <w:pPr>
        <w:pStyle w:val="WABody5flush"/>
        <w:tabs>
          <w:tab w:val="left" w:pos="9274"/>
        </w:tabs>
        <w:ind w:left="1440"/>
      </w:pPr>
      <w:r w:rsidRPr="004E4F41">
        <w:t xml:space="preserve">Document name: </w:t>
      </w:r>
      <w:r w:rsidRPr="004E4F41">
        <w:rPr>
          <w:u w:val="single"/>
        </w:rPr>
        <w:tab/>
      </w:r>
    </w:p>
    <w:p w14:paraId="558DF6F1" w14:textId="77777777" w:rsidR="003C1E0D" w:rsidRPr="004E4F41" w:rsidRDefault="003C1E0D" w:rsidP="004B2796">
      <w:pPr>
        <w:pStyle w:val="WABody5flush"/>
        <w:tabs>
          <w:tab w:val="left" w:pos="5760"/>
          <w:tab w:val="left" w:pos="9274"/>
        </w:tabs>
        <w:ind w:left="1800"/>
        <w:rPr>
          <w:u w:val="single"/>
        </w:rPr>
      </w:pPr>
      <w:r w:rsidRPr="004E4F41">
        <w:t xml:space="preserve">Date filed: </w:t>
      </w:r>
      <w:r w:rsidRPr="004E4F41">
        <w:rPr>
          <w:u w:val="single"/>
        </w:rPr>
        <w:tab/>
      </w:r>
      <w:r w:rsidRPr="004E4F41">
        <w:t xml:space="preserve"> Docket or sub number: </w:t>
      </w:r>
      <w:r w:rsidRPr="004E4F41">
        <w:rPr>
          <w:u w:val="single"/>
        </w:rPr>
        <w:tab/>
      </w:r>
    </w:p>
    <w:p w14:paraId="42474EA5" w14:textId="77777777" w:rsidR="008D68F0" w:rsidRDefault="008D68F0" w:rsidP="004B2796">
      <w:pPr>
        <w:pStyle w:val="WABody5flush"/>
        <w:tabs>
          <w:tab w:val="left" w:pos="4320"/>
          <w:tab w:val="left" w:pos="9274"/>
        </w:tabs>
        <w:ind w:left="1440"/>
      </w:pPr>
      <w:r w:rsidRPr="004E4F41">
        <w:rPr>
          <w:i/>
          <w:iCs/>
        </w:rPr>
        <w:t>(Add lines for more documents if needed.)</w:t>
      </w:r>
    </w:p>
    <w:p w14:paraId="44A0FAA4" w14:textId="77777777" w:rsidR="00F45C24" w:rsidRPr="00F45C24" w:rsidRDefault="00F45C24" w:rsidP="00F45C24">
      <w:pPr>
        <w:pStyle w:val="WABody5flush"/>
        <w:keepNext/>
        <w:tabs>
          <w:tab w:val="left" w:pos="9274"/>
        </w:tabs>
        <w:ind w:left="1080"/>
        <w:rPr>
          <w:b/>
          <w:bCs/>
        </w:rPr>
      </w:pPr>
      <w:r w:rsidRPr="00F45C24">
        <w:rPr>
          <w:b/>
          <w:bCs/>
        </w:rPr>
        <w:t>Access to sealed documents:</w:t>
      </w:r>
    </w:p>
    <w:p w14:paraId="6EBC323A" w14:textId="77777777" w:rsidR="00C45649" w:rsidRDefault="00C45649" w:rsidP="0072300A">
      <w:pPr>
        <w:pStyle w:val="WABody5flush"/>
        <w:tabs>
          <w:tab w:val="left" w:pos="9274"/>
        </w:tabs>
        <w:ind w:left="1440"/>
      </w:pPr>
      <w:r>
        <w:t>Judges, commissioners, and other court personnel may access the sealed document/s listed above only to conduct official court business.</w:t>
      </w:r>
    </w:p>
    <w:p w14:paraId="44DFD44E" w14:textId="77777777" w:rsidR="005E4BBF" w:rsidRDefault="005E4BBF" w:rsidP="0072300A">
      <w:pPr>
        <w:pStyle w:val="WABody5flush"/>
        <w:tabs>
          <w:tab w:val="left" w:pos="9274"/>
        </w:tabs>
        <w:ind w:left="1440"/>
      </w:pPr>
      <w:r>
        <w:t>[  ] No one else has access without a court order.</w:t>
      </w:r>
    </w:p>
    <w:p w14:paraId="59E08A47" w14:textId="77777777" w:rsidR="00F45C24" w:rsidRDefault="005E4BBF" w:rsidP="00A22CAD">
      <w:pPr>
        <w:pStyle w:val="WABody5flush"/>
        <w:tabs>
          <w:tab w:val="left" w:pos="9274"/>
        </w:tabs>
        <w:ind w:left="1710" w:hanging="270"/>
      </w:pPr>
      <w:r>
        <w:lastRenderedPageBreak/>
        <w:t xml:space="preserve">[  ] </w:t>
      </w:r>
      <w:r w:rsidR="0072300A">
        <w:t xml:space="preserve">Access to view the </w:t>
      </w:r>
      <w:r w:rsidR="00C45649">
        <w:t xml:space="preserve">sealed </w:t>
      </w:r>
      <w:r w:rsidR="0072300A">
        <w:t xml:space="preserve">document/s listed above is granted to </w:t>
      </w:r>
      <w:r w:rsidR="00F45C24">
        <w:t>the parties and any attorneys of record in this case and (</w:t>
      </w:r>
      <w:r w:rsidR="00F45C24" w:rsidRPr="00C45649">
        <w:rPr>
          <w:i/>
          <w:iCs/>
        </w:rPr>
        <w:t xml:space="preserve">check </w:t>
      </w:r>
      <w:r w:rsidR="00C45649" w:rsidRPr="00C45649">
        <w:rPr>
          <w:i/>
          <w:iCs/>
        </w:rPr>
        <w:t>one</w:t>
      </w:r>
      <w:r w:rsidR="00F45C24">
        <w:t>):</w:t>
      </w:r>
    </w:p>
    <w:p w14:paraId="1625ACBF" w14:textId="77777777" w:rsidR="00C45649" w:rsidRDefault="00C45649" w:rsidP="0026523B">
      <w:pPr>
        <w:pStyle w:val="WABody6AboveHang"/>
        <w:ind w:left="2160"/>
      </w:pPr>
      <w:r>
        <w:t>[  ]</w:t>
      </w:r>
      <w:r>
        <w:tab/>
        <w:t>No others.</w:t>
      </w:r>
    </w:p>
    <w:p w14:paraId="3E60E4E4" w14:textId="77777777" w:rsidR="0072300A" w:rsidRDefault="00F45C24" w:rsidP="0026523B">
      <w:pPr>
        <w:pStyle w:val="WABody6AboveHang"/>
        <w:tabs>
          <w:tab w:val="left" w:pos="9274"/>
        </w:tabs>
        <w:ind w:left="2160"/>
        <w:rPr>
          <w:u w:val="single"/>
        </w:rPr>
      </w:pPr>
      <w:r>
        <w:t>[  ]</w:t>
      </w:r>
      <w:r>
        <w:tab/>
      </w:r>
      <w:r w:rsidR="0072300A">
        <w:t>(</w:t>
      </w:r>
      <w:r w:rsidR="0072300A" w:rsidRPr="003C1E0D">
        <w:rPr>
          <w:i/>
          <w:iCs/>
        </w:rPr>
        <w:t>name/s</w:t>
      </w:r>
      <w:r w:rsidR="0072300A">
        <w:t xml:space="preserve">): </w:t>
      </w:r>
      <w:r w:rsidR="0072300A">
        <w:rPr>
          <w:u w:val="single"/>
        </w:rPr>
        <w:tab/>
      </w:r>
    </w:p>
    <w:p w14:paraId="2639DFF0" w14:textId="77777777" w:rsidR="0072300A" w:rsidRDefault="0072300A" w:rsidP="00CD16C2">
      <w:pPr>
        <w:pStyle w:val="WABody6AboveHang"/>
        <w:tabs>
          <w:tab w:val="left" w:pos="7200"/>
        </w:tabs>
        <w:ind w:left="1440"/>
      </w:pPr>
      <w:r>
        <w:t>[  ]</w:t>
      </w:r>
      <w:r>
        <w:tab/>
      </w:r>
      <w:r w:rsidRPr="0072300A">
        <w:rPr>
          <w:b/>
          <w:bCs/>
        </w:rPr>
        <w:t>Redaction.</w:t>
      </w:r>
      <w:r>
        <w:t xml:space="preserve"> </w:t>
      </w:r>
      <w:r w:rsidR="00CD16C2">
        <w:t>(</w:t>
      </w:r>
      <w:r w:rsidR="00CD16C2" w:rsidRPr="00CD16C2">
        <w:rPr>
          <w:i/>
          <w:iCs/>
        </w:rPr>
        <w:t>Name</w:t>
      </w:r>
      <w:r w:rsidR="00CD16C2">
        <w:t xml:space="preserve">): </w:t>
      </w:r>
      <w:r w:rsidR="00CD16C2" w:rsidRPr="00CD16C2">
        <w:rPr>
          <w:u w:val="single"/>
        </w:rPr>
        <w:tab/>
      </w:r>
      <w:r w:rsidR="00CD16C2">
        <w:t xml:space="preserve"> </w:t>
      </w:r>
      <w:r>
        <w:t>shall file amended versions of the document/s sealed above with the following information redacted (</w:t>
      </w:r>
      <w:r w:rsidRPr="0072300A">
        <w:rPr>
          <w:i/>
          <w:iCs/>
        </w:rPr>
        <w:t>describe</w:t>
      </w:r>
      <w:r>
        <w:t>):</w:t>
      </w:r>
    </w:p>
    <w:p w14:paraId="1550BD40" w14:textId="77777777" w:rsidR="0072300A" w:rsidRPr="00AA4F8B" w:rsidRDefault="0072300A" w:rsidP="00952321">
      <w:pPr>
        <w:pStyle w:val="WAblankline"/>
        <w:ind w:left="1440"/>
      </w:pPr>
      <w:r w:rsidRPr="00AA4F8B">
        <w:tab/>
      </w:r>
    </w:p>
    <w:p w14:paraId="55790987" w14:textId="77777777" w:rsidR="0072300A" w:rsidRDefault="0072300A" w:rsidP="0072300A">
      <w:pPr>
        <w:pStyle w:val="WAblankline"/>
        <w:ind w:left="1440"/>
      </w:pPr>
      <w:r w:rsidRPr="00AA4F8B">
        <w:tab/>
      </w:r>
    </w:p>
    <w:p w14:paraId="1F6F729C" w14:textId="77777777" w:rsidR="005E4BBF" w:rsidRDefault="005E4BBF" w:rsidP="005E4BBF">
      <w:pPr>
        <w:pStyle w:val="WABody5flush"/>
        <w:tabs>
          <w:tab w:val="left" w:pos="1080"/>
          <w:tab w:val="left" w:pos="4320"/>
          <w:tab w:val="left" w:pos="9270"/>
        </w:tabs>
        <w:ind w:left="1080"/>
        <w:rPr>
          <w:u w:val="single"/>
        </w:rPr>
      </w:pPr>
      <w:r w:rsidRPr="00D918E2">
        <w:rPr>
          <w:b/>
        </w:rPr>
        <w:t xml:space="preserve">Notice of request for access. </w:t>
      </w:r>
      <w:r w:rsidRPr="00D918E2">
        <w:t xml:space="preserve">Anyone requesting access to a sealed or redacted document must file a motion and give notice to all parties, their lawyers of record in this case, and to the following people, if any </w:t>
      </w:r>
      <w:r w:rsidRPr="00A22CAD">
        <w:rPr>
          <w:i/>
        </w:rPr>
        <w:t>(name/s)</w:t>
      </w:r>
      <w:r w:rsidRPr="00D918E2">
        <w:t>:</w:t>
      </w:r>
      <w:r>
        <w:t xml:space="preserve"> </w:t>
      </w:r>
      <w:r>
        <w:rPr>
          <w:u w:val="single"/>
        </w:rPr>
        <w:tab/>
      </w:r>
    </w:p>
    <w:p w14:paraId="118C9A19" w14:textId="77777777" w:rsidR="005E4BBF" w:rsidRDefault="005E4BBF" w:rsidP="005E4BBF">
      <w:pPr>
        <w:pStyle w:val="WABody5flush"/>
        <w:tabs>
          <w:tab w:val="left" w:pos="1080"/>
          <w:tab w:val="left" w:pos="4320"/>
          <w:tab w:val="left" w:pos="9270"/>
        </w:tabs>
        <w:ind w:left="10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5A00793D" w14:textId="77777777" w:rsidR="005E4BBF" w:rsidRDefault="005E4BBF" w:rsidP="005E4BBF">
      <w:pPr>
        <w:pStyle w:val="WABody5flush"/>
        <w:tabs>
          <w:tab w:val="left" w:pos="1080"/>
          <w:tab w:val="left" w:pos="4320"/>
          <w:tab w:val="left" w:pos="9270"/>
        </w:tabs>
        <w:ind w:left="10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5F37EFED" w14:textId="77777777" w:rsidR="005E4BBF" w:rsidRPr="0026523B" w:rsidRDefault="005E4BBF" w:rsidP="0026523B">
      <w:pPr>
        <w:pStyle w:val="WABody5flush"/>
        <w:tabs>
          <w:tab w:val="left" w:pos="1080"/>
          <w:tab w:val="left" w:pos="4320"/>
          <w:tab w:val="left" w:pos="9270"/>
        </w:tabs>
        <w:ind w:left="10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7FFC3DF8" w14:textId="77777777" w:rsidR="009C59F5" w:rsidRPr="00504ABD" w:rsidRDefault="00504ABD" w:rsidP="00A22CAD">
      <w:pPr>
        <w:pStyle w:val="WABody5flush"/>
        <w:ind w:left="1080" w:hanging="360"/>
        <w:rPr>
          <w:u w:val="single"/>
        </w:rPr>
      </w:pPr>
      <w:r>
        <w:t>[  ]</w:t>
      </w:r>
      <w:r>
        <w:tab/>
      </w:r>
      <w:r w:rsidR="003C1E0D">
        <w:rPr>
          <w:b/>
        </w:rPr>
        <w:t>D</w:t>
      </w:r>
      <w:r w:rsidRPr="00504ABD">
        <w:rPr>
          <w:b/>
        </w:rPr>
        <w:t>enied</w:t>
      </w:r>
      <w:r w:rsidR="003C1E0D">
        <w:rPr>
          <w:b/>
        </w:rPr>
        <w:t>.</w:t>
      </w:r>
    </w:p>
    <w:p w14:paraId="0AE2625C" w14:textId="77777777" w:rsidR="00504ABD" w:rsidRPr="00504ABD" w:rsidRDefault="00504ABD" w:rsidP="00504ABD">
      <w:pPr>
        <w:tabs>
          <w:tab w:val="left" w:pos="810"/>
          <w:tab w:val="left" w:pos="4140"/>
          <w:tab w:val="left" w:pos="4680"/>
          <w:tab w:val="left" w:pos="864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504ABD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Ordered</w:t>
      </w:r>
      <w:r w:rsidRPr="00504ABD">
        <w:rPr>
          <w:rFonts w:ascii="Arial" w:eastAsia="Times New Roman" w:hAnsi="Arial" w:cs="Arial"/>
          <w:b/>
          <w:sz w:val="22"/>
          <w:szCs w:val="22"/>
          <w:lang w:eastAsia="en-US"/>
        </w:rPr>
        <w:t>.</w:t>
      </w:r>
    </w:p>
    <w:p w14:paraId="29E4224A" w14:textId="77777777" w:rsidR="00504ABD" w:rsidRPr="00504ABD" w:rsidRDefault="00504ABD" w:rsidP="00A22CAD">
      <w:pPr>
        <w:tabs>
          <w:tab w:val="left" w:pos="0"/>
          <w:tab w:val="left" w:pos="2340"/>
          <w:tab w:val="left" w:pos="3510"/>
          <w:tab w:val="left" w:pos="4860"/>
          <w:tab w:val="left" w:pos="9270"/>
        </w:tabs>
        <w:overflowPunct w:val="0"/>
        <w:autoSpaceDE w:val="0"/>
        <w:autoSpaceDN w:val="0"/>
        <w:adjustRightInd w:val="0"/>
        <w:spacing w:before="240" w:after="0"/>
        <w:jc w:val="both"/>
        <w:textAlignment w:val="baseline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 w:rsidRPr="00504ABD">
        <w:rPr>
          <w:rFonts w:ascii="Arial" w:eastAsia="Times New Roman" w:hAnsi="Arial" w:cs="Arial"/>
          <w:b/>
          <w:sz w:val="22"/>
          <w:szCs w:val="22"/>
          <w:lang w:eastAsia="en-US"/>
        </w:rPr>
        <w:t>Dated</w:t>
      </w:r>
      <w:r w:rsidRPr="00504ABD">
        <w:rPr>
          <w:rFonts w:ascii="Arial" w:eastAsia="Times New Roman" w:hAnsi="Arial" w:cs="Arial"/>
          <w:sz w:val="22"/>
          <w:szCs w:val="22"/>
          <w:lang w:eastAsia="en-US"/>
        </w:rPr>
        <w:t>:</w:t>
      </w:r>
      <w:r w:rsidR="0013733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504ABD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Pr="00504ABD">
        <w:rPr>
          <w:rFonts w:ascii="Arial" w:eastAsia="Times New Roman" w:hAnsi="Arial" w:cs="Arial"/>
          <w:sz w:val="22"/>
          <w:szCs w:val="22"/>
          <w:lang w:eastAsia="en-US"/>
        </w:rPr>
        <w:t xml:space="preserve"> at </w:t>
      </w:r>
      <w:r w:rsidRPr="00504ABD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137330" w:rsidRPr="00A22CAD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952321">
        <w:rPr>
          <w:rFonts w:ascii="Arial" w:eastAsia="Times New Roman" w:hAnsi="Arial" w:cs="Arial"/>
          <w:sz w:val="22"/>
          <w:szCs w:val="22"/>
          <w:lang w:eastAsia="en-US"/>
        </w:rPr>
        <w:t>a</w:t>
      </w:r>
      <w:r w:rsidRPr="00504ABD">
        <w:rPr>
          <w:rFonts w:ascii="Arial" w:eastAsia="Times New Roman" w:hAnsi="Arial" w:cs="Arial"/>
          <w:sz w:val="22"/>
          <w:szCs w:val="22"/>
          <w:lang w:eastAsia="en-US"/>
        </w:rPr>
        <w:t>.m./p.m.</w:t>
      </w:r>
      <w:r w:rsidR="0013733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A22CAD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137330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30043392" w14:textId="77777777" w:rsidR="00504ABD" w:rsidRPr="00504ABD" w:rsidRDefault="00504ABD" w:rsidP="00A22CAD">
      <w:pPr>
        <w:tabs>
          <w:tab w:val="left" w:pos="4860"/>
          <w:tab w:val="left" w:pos="9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504ABD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504ABD">
        <w:rPr>
          <w:rFonts w:ascii="Arial" w:eastAsia="Times New Roman" w:hAnsi="Arial" w:cs="Arial"/>
          <w:b/>
          <w:sz w:val="22"/>
          <w:szCs w:val="22"/>
          <w:lang w:eastAsia="en-US"/>
        </w:rPr>
        <w:t>Judge/Court Commissioner</w:t>
      </w:r>
    </w:p>
    <w:p w14:paraId="2C3B34D8" w14:textId="77777777" w:rsidR="00504ABD" w:rsidRPr="00504ABD" w:rsidRDefault="00504ABD" w:rsidP="00A22CAD">
      <w:pPr>
        <w:tabs>
          <w:tab w:val="left" w:pos="9270"/>
        </w:tabs>
        <w:overflowPunct w:val="0"/>
        <w:autoSpaceDE w:val="0"/>
        <w:autoSpaceDN w:val="0"/>
        <w:adjustRightInd w:val="0"/>
        <w:spacing w:before="240" w:after="0"/>
        <w:ind w:left="4860" w:right="-1440"/>
        <w:jc w:val="both"/>
        <w:textAlignment w:val="baseline"/>
        <w:rPr>
          <w:rFonts w:ascii="Arial" w:eastAsia="Times New Roman" w:hAnsi="Arial" w:cs="Arial"/>
          <w:sz w:val="22"/>
          <w:szCs w:val="20"/>
          <w:u w:val="single"/>
          <w:lang w:eastAsia="en-US"/>
        </w:rPr>
      </w:pPr>
      <w:r w:rsidRPr="00504ABD">
        <w:rPr>
          <w:rFonts w:ascii="Arial" w:eastAsia="Times New Roman" w:hAnsi="Arial" w:cs="Arial"/>
          <w:sz w:val="22"/>
          <w:szCs w:val="20"/>
          <w:u w:val="single"/>
          <w:lang w:eastAsia="en-US"/>
        </w:rPr>
        <w:tab/>
      </w:r>
    </w:p>
    <w:p w14:paraId="7666FCE9" w14:textId="77777777" w:rsidR="00504ABD" w:rsidRDefault="00504ABD" w:rsidP="00A22CAD">
      <w:pPr>
        <w:tabs>
          <w:tab w:val="left" w:pos="4860"/>
        </w:tabs>
        <w:overflowPunct w:val="0"/>
        <w:autoSpaceDE w:val="0"/>
        <w:autoSpaceDN w:val="0"/>
        <w:adjustRightInd w:val="0"/>
        <w:spacing w:after="0"/>
        <w:ind w:right="-1440"/>
        <w:jc w:val="both"/>
        <w:textAlignment w:val="baseline"/>
        <w:rPr>
          <w:rFonts w:ascii="Arial" w:eastAsia="Times New Roman" w:hAnsi="Arial" w:cs="Arial"/>
          <w:sz w:val="22"/>
          <w:szCs w:val="20"/>
          <w:lang w:eastAsia="en-US"/>
        </w:rPr>
      </w:pPr>
      <w:r w:rsidRPr="00504ABD">
        <w:rPr>
          <w:rFonts w:ascii="Arial" w:eastAsia="Times New Roman" w:hAnsi="Arial" w:cs="Arial"/>
          <w:sz w:val="22"/>
          <w:szCs w:val="20"/>
          <w:lang w:eastAsia="en-US"/>
        </w:rPr>
        <w:tab/>
        <w:t>Print Judge/Court Commissioner Name</w:t>
      </w:r>
    </w:p>
    <w:p w14:paraId="68016A8E" w14:textId="77777777" w:rsidR="00230EEB" w:rsidRPr="00D00DBC" w:rsidRDefault="00230EEB" w:rsidP="00230EEB">
      <w:pPr>
        <w:pStyle w:val="POnoindent"/>
        <w:tabs>
          <w:tab w:val="left" w:pos="4140"/>
          <w:tab w:val="left" w:pos="4680"/>
          <w:tab w:val="left" w:pos="8640"/>
        </w:tabs>
        <w:overflowPunct w:val="0"/>
        <w:autoSpaceDE w:val="0"/>
        <w:autoSpaceDN w:val="0"/>
        <w:adjustRightInd w:val="0"/>
        <w:spacing w:after="0"/>
        <w:textAlignment w:val="baseline"/>
      </w:pPr>
      <w:r w:rsidRPr="00A46680">
        <w:t xml:space="preserve">I received a copy of this </w:t>
      </w:r>
      <w:r>
        <w:t>O</w:t>
      </w:r>
      <w:r w:rsidRPr="00A46680">
        <w:t>rder</w:t>
      </w:r>
      <w:r>
        <w:t xml:space="preserve"> or attended the hearing remotely and have actual notice of this </w:t>
      </w:r>
      <w:r w:rsidRPr="00D00DBC">
        <w:t>order. It was explained to me on the record:</w:t>
      </w:r>
    </w:p>
    <w:p w14:paraId="1961C9CA" w14:textId="28F1BD7D" w:rsidR="00E76976" w:rsidRPr="002E1B22" w:rsidRDefault="004F3745" w:rsidP="00A22CAD">
      <w:pPr>
        <w:tabs>
          <w:tab w:val="left" w:pos="4410"/>
          <w:tab w:val="left" w:pos="4680"/>
          <w:tab w:val="left" w:pos="927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2E1B22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1FDBCC50" wp14:editId="192E4195">
                <wp:extent cx="164465" cy="65405"/>
                <wp:effectExtent l="0" t="8890" r="1270" b="7620"/>
                <wp:docPr id="1751342833" name="Isosceles Tri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DE46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alt="&quot;&quot;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h&#10;QSid2gAAAAMBAAAPAAAAZHJzL2Rvd25yZXYueG1sTI9BT8JAEIXvJvyHzZB4k62gBkqnREzQyEkq&#10;CdelO7aNu7NNdwv137tw0cskL+/lvW+y1WCNOFHnG8cI95MEBHHpdMMVwv5zczcH4YNirYxjQvgh&#10;D6t8dJOpVLsz7+hUhErEEvapQqhDaFMpfVmTVX7iWuLofbnOqhBlV0ndqXMst0ZOk+RJWtVwXKhV&#10;Sy81ld9FbxE2/Xom37fzh11vtiZ8vB7WsnhDvB0Pz0sQgYbwF4YLfkSHPDIdXc/aC4MQHwnXe/GS&#10;GYgjwvRxATLP5H/2/Bc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hQSid2gAAAAMB&#10;AAAPAAAAAAAAAAAAAAAAAGUEAABkcnMvZG93bnJldi54bWxQSwUGAAAAAAQABADzAAAAbAUAAAAA&#10;" fillcolor="black" stroked="f">
                <o:lock v:ext="edit" aspectratio="t"/>
                <w10:anchorlock/>
              </v:shape>
            </w:pict>
          </mc:Fallback>
        </mc:AlternateContent>
      </w:r>
      <w:r w:rsidR="00E76976" w:rsidRPr="002E1B22">
        <w:rPr>
          <w:rFonts w:ascii="Arial" w:hAnsi="Arial" w:cs="Arial"/>
          <w:sz w:val="22"/>
          <w:szCs w:val="22"/>
          <w:u w:val="single"/>
        </w:rPr>
        <w:t xml:space="preserve"> </w:t>
      </w:r>
      <w:r w:rsidR="00E76976" w:rsidRPr="002E1B22">
        <w:rPr>
          <w:rFonts w:ascii="Arial" w:hAnsi="Arial" w:cs="Arial"/>
          <w:sz w:val="22"/>
          <w:szCs w:val="22"/>
          <w:u w:val="single"/>
        </w:rPr>
        <w:tab/>
      </w:r>
      <w:r w:rsidR="00E76976" w:rsidRPr="002E1B22">
        <w:rPr>
          <w:rFonts w:ascii="Arial" w:hAnsi="Arial" w:cs="Arial"/>
          <w:sz w:val="22"/>
          <w:szCs w:val="22"/>
        </w:rPr>
        <w:tab/>
      </w:r>
      <w:r w:rsidR="00E76976" w:rsidRPr="002E1B22">
        <w:rPr>
          <w:rFonts w:ascii="Arial" w:hAnsi="Arial" w:cs="Arial"/>
          <w:sz w:val="22"/>
          <w:szCs w:val="22"/>
          <w:u w:val="single"/>
        </w:rPr>
        <w:tab/>
      </w:r>
    </w:p>
    <w:p w14:paraId="57871C0E" w14:textId="77777777" w:rsidR="00E76976" w:rsidRPr="007925D4" w:rsidRDefault="00E76976" w:rsidP="00A22CAD">
      <w:pPr>
        <w:tabs>
          <w:tab w:val="left" w:pos="3330"/>
          <w:tab w:val="left" w:pos="4680"/>
          <w:tab w:val="left" w:pos="8010"/>
          <w:tab w:val="left" w:pos="8640"/>
          <w:tab w:val="left" w:pos="9270"/>
        </w:tabs>
        <w:spacing w:after="120"/>
        <w:rPr>
          <w:rFonts w:ascii="Arial" w:hAnsi="Arial" w:cs="Arial"/>
          <w:sz w:val="20"/>
          <w:szCs w:val="22"/>
        </w:rPr>
      </w:pPr>
      <w:r w:rsidRPr="007925D4">
        <w:rPr>
          <w:rFonts w:ascii="Arial" w:hAnsi="Arial" w:cs="Arial"/>
          <w:sz w:val="20"/>
          <w:szCs w:val="22"/>
        </w:rPr>
        <w:t>Signature of Petitioner</w:t>
      </w:r>
      <w:r w:rsidRPr="007925D4">
        <w:rPr>
          <w:rFonts w:ascii="Arial" w:hAnsi="Arial" w:cs="Arial"/>
          <w:sz w:val="20"/>
          <w:szCs w:val="22"/>
        </w:rPr>
        <w:tab/>
      </w:r>
      <w:r w:rsidRPr="007925D4">
        <w:rPr>
          <w:rFonts w:ascii="Arial" w:hAnsi="Arial" w:cs="Arial"/>
          <w:sz w:val="20"/>
          <w:szCs w:val="22"/>
        </w:rPr>
        <w:tab/>
        <w:t>Print Name</w:t>
      </w:r>
      <w:r w:rsidRPr="007925D4">
        <w:rPr>
          <w:rFonts w:ascii="Arial" w:hAnsi="Arial" w:cs="Arial"/>
          <w:sz w:val="20"/>
          <w:szCs w:val="22"/>
        </w:rPr>
        <w:tab/>
        <w:t>Date</w:t>
      </w:r>
    </w:p>
    <w:p w14:paraId="754C1E79" w14:textId="01037029" w:rsidR="00E76976" w:rsidRPr="002E1B22" w:rsidRDefault="004F3745" w:rsidP="00A22CAD">
      <w:pPr>
        <w:tabs>
          <w:tab w:val="left" w:pos="4410"/>
          <w:tab w:val="left" w:pos="4680"/>
          <w:tab w:val="left" w:pos="927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2E1B22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4E39CCB0" wp14:editId="198716AB">
                <wp:extent cx="164465" cy="65405"/>
                <wp:effectExtent l="0" t="3175" r="1270" b="3810"/>
                <wp:docPr id="135071569" name="Isosceles Tri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BEA0A9" id="Isosceles Triangle 7" o:spid="_x0000_s1026" type="#_x0000_t5" alt="&quot;&quot;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h&#10;QSid2gAAAAMBAAAPAAAAZHJzL2Rvd25yZXYueG1sTI9BT8JAEIXvJvyHzZB4k62gBkqnREzQyEkq&#10;CdelO7aNu7NNdwv137tw0cskL+/lvW+y1WCNOFHnG8cI95MEBHHpdMMVwv5zczcH4YNirYxjQvgh&#10;D6t8dJOpVLsz7+hUhErEEvapQqhDaFMpfVmTVX7iWuLofbnOqhBlV0ndqXMst0ZOk+RJWtVwXKhV&#10;Sy81ld9FbxE2/Xom37fzh11vtiZ8vB7WsnhDvB0Pz0sQgYbwF4YLfkSHPDIdXc/aC4MQHwnXe/GS&#10;GYgjwvRxATLP5H/2/Bc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hQSid2gAAAAMB&#10;AAAPAAAAAAAAAAAAAAAAAGUEAABkcnMvZG93bnJldi54bWxQSwUGAAAAAAQABADzAAAAbAUAAAAA&#10;" fillcolor="black" stroked="f">
                <o:lock v:ext="edit" aspectratio="t"/>
                <w10:anchorlock/>
              </v:shape>
            </w:pict>
          </mc:Fallback>
        </mc:AlternateContent>
      </w:r>
      <w:r w:rsidR="00E76976" w:rsidRPr="002E1B22">
        <w:rPr>
          <w:rFonts w:ascii="Arial" w:hAnsi="Arial" w:cs="Arial"/>
          <w:sz w:val="22"/>
          <w:szCs w:val="22"/>
          <w:u w:val="single"/>
        </w:rPr>
        <w:t xml:space="preserve"> </w:t>
      </w:r>
      <w:r w:rsidR="00E76976" w:rsidRPr="002E1B22">
        <w:rPr>
          <w:rFonts w:ascii="Arial" w:hAnsi="Arial" w:cs="Arial"/>
          <w:sz w:val="22"/>
          <w:szCs w:val="22"/>
          <w:u w:val="single"/>
        </w:rPr>
        <w:tab/>
      </w:r>
      <w:r w:rsidR="00E76976" w:rsidRPr="002E1B22">
        <w:rPr>
          <w:rFonts w:ascii="Arial" w:hAnsi="Arial" w:cs="Arial"/>
          <w:sz w:val="22"/>
          <w:szCs w:val="22"/>
        </w:rPr>
        <w:tab/>
      </w:r>
      <w:r w:rsidR="00E76976" w:rsidRPr="002E1B22">
        <w:rPr>
          <w:rFonts w:ascii="Arial" w:hAnsi="Arial" w:cs="Arial"/>
          <w:sz w:val="22"/>
          <w:szCs w:val="22"/>
          <w:u w:val="single"/>
        </w:rPr>
        <w:tab/>
      </w:r>
    </w:p>
    <w:p w14:paraId="0439FC8D" w14:textId="77777777" w:rsidR="00E76976" w:rsidRPr="00326BE2" w:rsidRDefault="00E76976" w:rsidP="00A22CAD">
      <w:pPr>
        <w:tabs>
          <w:tab w:val="left" w:pos="3330"/>
          <w:tab w:val="left" w:pos="4680"/>
          <w:tab w:val="left" w:pos="8010"/>
          <w:tab w:val="left" w:pos="8640"/>
          <w:tab w:val="left" w:pos="9270"/>
        </w:tabs>
        <w:spacing w:after="120"/>
        <w:rPr>
          <w:sz w:val="20"/>
          <w:szCs w:val="22"/>
        </w:rPr>
      </w:pPr>
      <w:r w:rsidRPr="007925D4">
        <w:rPr>
          <w:rFonts w:ascii="Arial" w:hAnsi="Arial" w:cs="Arial"/>
          <w:sz w:val="20"/>
          <w:szCs w:val="22"/>
        </w:rPr>
        <w:t>Signature of Petitioner/Lawyer</w:t>
      </w:r>
      <w:r w:rsidRPr="007925D4">
        <w:rPr>
          <w:rFonts w:ascii="Arial" w:hAnsi="Arial" w:cs="Arial"/>
          <w:sz w:val="20"/>
          <w:szCs w:val="22"/>
        </w:rPr>
        <w:tab/>
        <w:t>WSBA No.</w:t>
      </w:r>
      <w:r w:rsidRPr="007925D4">
        <w:rPr>
          <w:rFonts w:ascii="Arial" w:hAnsi="Arial" w:cs="Arial"/>
          <w:sz w:val="20"/>
          <w:szCs w:val="22"/>
        </w:rPr>
        <w:tab/>
        <w:t>Print Name</w:t>
      </w:r>
      <w:r w:rsidRPr="007925D4">
        <w:rPr>
          <w:rFonts w:ascii="Arial" w:hAnsi="Arial" w:cs="Arial"/>
          <w:sz w:val="20"/>
          <w:szCs w:val="22"/>
        </w:rPr>
        <w:tab/>
        <w:t>Date</w:t>
      </w:r>
    </w:p>
    <w:p w14:paraId="3F9A529D" w14:textId="6C2D96AF" w:rsidR="00230EEB" w:rsidRPr="002E1B22" w:rsidRDefault="004F3745" w:rsidP="00A22CAD">
      <w:pPr>
        <w:tabs>
          <w:tab w:val="left" w:pos="4410"/>
          <w:tab w:val="left" w:pos="4680"/>
          <w:tab w:val="left" w:pos="927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2E1B22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1A6E5B8C" wp14:editId="380F8F83">
                <wp:extent cx="164465" cy="65405"/>
                <wp:effectExtent l="0" t="7620" r="1270" b="8890"/>
                <wp:docPr id="771047171" name="Isosceles Tri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117F1C" id="Isosceles Triangle 7" o:spid="_x0000_s1026" type="#_x0000_t5" alt="&quot;&quot;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h&#10;QSid2gAAAAMBAAAPAAAAZHJzL2Rvd25yZXYueG1sTI9BT8JAEIXvJvyHzZB4k62gBkqnREzQyEkq&#10;CdelO7aNu7NNdwv137tw0cskL+/lvW+y1WCNOFHnG8cI95MEBHHpdMMVwv5zczcH4YNirYxjQvgh&#10;D6t8dJOpVLsz7+hUhErEEvapQqhDaFMpfVmTVX7iWuLofbnOqhBlV0ndqXMst0ZOk+RJWtVwXKhV&#10;Sy81ld9FbxE2/Xom37fzh11vtiZ8vB7WsnhDvB0Pz0sQgYbwF4YLfkSHPDIdXc/aC4MQHwnXe/GS&#10;GYgjwvRxATLP5H/2/Bc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hQSid2gAAAAMB&#10;AAAPAAAAAAAAAAAAAAAAAGUEAABkcnMvZG93bnJldi54bWxQSwUGAAAAAAQABADzAAAAbAUAAAAA&#10;" fillcolor="black" stroked="f">
                <o:lock v:ext="edit" aspectratio="t"/>
                <w10:anchorlock/>
              </v:shape>
            </w:pict>
          </mc:Fallback>
        </mc:AlternateContent>
      </w:r>
      <w:r w:rsidR="002E1B22" w:rsidRPr="002E1B22">
        <w:rPr>
          <w:rFonts w:ascii="Arial" w:hAnsi="Arial" w:cs="Arial"/>
          <w:sz w:val="22"/>
          <w:szCs w:val="22"/>
          <w:u w:val="single"/>
        </w:rPr>
        <w:t xml:space="preserve"> </w:t>
      </w:r>
      <w:r w:rsidR="00230EEB" w:rsidRPr="002E1B22">
        <w:rPr>
          <w:rFonts w:ascii="Arial" w:hAnsi="Arial" w:cs="Arial"/>
          <w:sz w:val="22"/>
          <w:szCs w:val="22"/>
          <w:u w:val="single"/>
        </w:rPr>
        <w:tab/>
      </w:r>
      <w:r w:rsidR="00230EEB" w:rsidRPr="002E1B22">
        <w:rPr>
          <w:rFonts w:ascii="Arial" w:hAnsi="Arial" w:cs="Arial"/>
          <w:sz w:val="22"/>
          <w:szCs w:val="22"/>
        </w:rPr>
        <w:tab/>
      </w:r>
      <w:r w:rsidR="00230EEB" w:rsidRPr="002E1B22">
        <w:rPr>
          <w:rFonts w:ascii="Arial" w:hAnsi="Arial" w:cs="Arial"/>
          <w:sz w:val="22"/>
          <w:szCs w:val="22"/>
          <w:u w:val="single"/>
        </w:rPr>
        <w:tab/>
      </w:r>
    </w:p>
    <w:p w14:paraId="1E601D04" w14:textId="77777777" w:rsidR="00230EEB" w:rsidRPr="007925D4" w:rsidRDefault="00230EEB" w:rsidP="00A22CAD">
      <w:pPr>
        <w:tabs>
          <w:tab w:val="left" w:pos="3330"/>
          <w:tab w:val="left" w:pos="4680"/>
          <w:tab w:val="left" w:pos="8010"/>
          <w:tab w:val="left" w:pos="8640"/>
          <w:tab w:val="left" w:pos="9270"/>
        </w:tabs>
        <w:spacing w:after="120"/>
        <w:rPr>
          <w:rFonts w:ascii="Arial" w:hAnsi="Arial" w:cs="Arial"/>
          <w:sz w:val="20"/>
          <w:szCs w:val="22"/>
        </w:rPr>
      </w:pPr>
      <w:r w:rsidRPr="007925D4">
        <w:rPr>
          <w:rFonts w:ascii="Arial" w:hAnsi="Arial" w:cs="Arial"/>
          <w:sz w:val="20"/>
          <w:szCs w:val="22"/>
        </w:rPr>
        <w:t>Signature of Respondent</w:t>
      </w:r>
      <w:r w:rsidRPr="007925D4">
        <w:rPr>
          <w:rFonts w:ascii="Arial" w:hAnsi="Arial" w:cs="Arial"/>
          <w:sz w:val="20"/>
          <w:szCs w:val="22"/>
        </w:rPr>
        <w:tab/>
      </w:r>
      <w:r w:rsidRPr="007925D4">
        <w:rPr>
          <w:rFonts w:ascii="Arial" w:hAnsi="Arial" w:cs="Arial"/>
          <w:sz w:val="20"/>
          <w:szCs w:val="22"/>
        </w:rPr>
        <w:tab/>
        <w:t>Print Name</w:t>
      </w:r>
      <w:r w:rsidRPr="007925D4">
        <w:rPr>
          <w:rFonts w:ascii="Arial" w:hAnsi="Arial" w:cs="Arial"/>
          <w:sz w:val="20"/>
          <w:szCs w:val="22"/>
        </w:rPr>
        <w:tab/>
        <w:t>Date</w:t>
      </w:r>
    </w:p>
    <w:p w14:paraId="6845DCF8" w14:textId="26770C51" w:rsidR="002E1B22" w:rsidRPr="002E1B22" w:rsidRDefault="004F3745" w:rsidP="00A22CAD">
      <w:pPr>
        <w:tabs>
          <w:tab w:val="left" w:pos="4410"/>
          <w:tab w:val="left" w:pos="4680"/>
          <w:tab w:val="left" w:pos="927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2E1B22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16BADB02" wp14:editId="54396821">
                <wp:extent cx="164465" cy="65405"/>
                <wp:effectExtent l="0" t="1905" r="1270" b="5080"/>
                <wp:docPr id="368125146" name="Isosceles Tri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626BA" id="Isosceles Triangle 7" o:spid="_x0000_s1026" type="#_x0000_t5" alt="&quot;&quot;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h&#10;QSid2gAAAAMBAAAPAAAAZHJzL2Rvd25yZXYueG1sTI9BT8JAEIXvJvyHzZB4k62gBkqnREzQyEkq&#10;CdelO7aNu7NNdwv137tw0cskL+/lvW+y1WCNOFHnG8cI95MEBHHpdMMVwv5zczcH4YNirYxjQvgh&#10;D6t8dJOpVLsz7+hUhErEEvapQqhDaFMpfVmTVX7iWuLofbnOqhBlV0ndqXMst0ZOk+RJWtVwXKhV&#10;Sy81ld9FbxE2/Xom37fzh11vtiZ8vB7WsnhDvB0Pz0sQgYbwF4YLfkSHPDIdXc/aC4MQHwnXe/GS&#10;GYgjwvRxATLP5H/2/Bc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hQSid2gAAAAMB&#10;AAAPAAAAAAAAAAAAAAAAAGUEAABkcnMvZG93bnJldi54bWxQSwUGAAAAAAQABADzAAAAbAUAAAAA&#10;" fillcolor="black" stroked="f">
                <o:lock v:ext="edit" aspectratio="t"/>
                <w10:anchorlock/>
              </v:shape>
            </w:pict>
          </mc:Fallback>
        </mc:AlternateContent>
      </w:r>
      <w:r w:rsidR="002E1B22" w:rsidRPr="002E1B22">
        <w:rPr>
          <w:rFonts w:ascii="Arial" w:hAnsi="Arial" w:cs="Arial"/>
          <w:sz w:val="22"/>
          <w:szCs w:val="22"/>
          <w:u w:val="single"/>
        </w:rPr>
        <w:t xml:space="preserve"> </w:t>
      </w:r>
      <w:r w:rsidR="002E1B22" w:rsidRPr="002E1B22">
        <w:rPr>
          <w:rFonts w:ascii="Arial" w:hAnsi="Arial" w:cs="Arial"/>
          <w:sz w:val="22"/>
          <w:szCs w:val="22"/>
          <w:u w:val="single"/>
        </w:rPr>
        <w:tab/>
      </w:r>
      <w:r w:rsidR="002E1B22" w:rsidRPr="002E1B22">
        <w:rPr>
          <w:rFonts w:ascii="Arial" w:hAnsi="Arial" w:cs="Arial"/>
          <w:sz w:val="22"/>
          <w:szCs w:val="22"/>
        </w:rPr>
        <w:tab/>
      </w:r>
      <w:r w:rsidR="002E1B22" w:rsidRPr="002E1B22">
        <w:rPr>
          <w:rFonts w:ascii="Arial" w:hAnsi="Arial" w:cs="Arial"/>
          <w:sz w:val="22"/>
          <w:szCs w:val="22"/>
          <w:u w:val="single"/>
        </w:rPr>
        <w:tab/>
      </w:r>
    </w:p>
    <w:p w14:paraId="5B3B10FA" w14:textId="77777777" w:rsidR="00230EEB" w:rsidRPr="007925D4" w:rsidRDefault="00230EEB" w:rsidP="00230EEB">
      <w:pPr>
        <w:tabs>
          <w:tab w:val="left" w:pos="3330"/>
          <w:tab w:val="left" w:pos="4680"/>
          <w:tab w:val="left" w:pos="8010"/>
          <w:tab w:val="left" w:pos="8640"/>
        </w:tabs>
        <w:spacing w:after="120"/>
        <w:rPr>
          <w:rFonts w:ascii="Arial" w:hAnsi="Arial" w:cs="Arial"/>
          <w:sz w:val="20"/>
          <w:szCs w:val="22"/>
        </w:rPr>
      </w:pPr>
      <w:r w:rsidRPr="007925D4">
        <w:rPr>
          <w:rFonts w:ascii="Arial" w:hAnsi="Arial" w:cs="Arial"/>
          <w:sz w:val="20"/>
          <w:szCs w:val="22"/>
        </w:rPr>
        <w:t>Signature of Respondent’s Lawyer</w:t>
      </w:r>
      <w:r w:rsidRPr="00326BE2">
        <w:rPr>
          <w:rFonts w:ascii="Arial" w:hAnsi="Arial" w:cs="Arial"/>
          <w:sz w:val="20"/>
          <w:szCs w:val="22"/>
        </w:rPr>
        <w:t xml:space="preserve"> </w:t>
      </w:r>
      <w:r w:rsidR="00416017">
        <w:rPr>
          <w:rFonts w:ascii="Arial" w:hAnsi="Arial" w:cs="Arial"/>
          <w:sz w:val="20"/>
          <w:szCs w:val="22"/>
        </w:rPr>
        <w:t xml:space="preserve">    </w:t>
      </w:r>
      <w:r w:rsidRPr="007925D4">
        <w:rPr>
          <w:rFonts w:ascii="Arial" w:hAnsi="Arial" w:cs="Arial"/>
          <w:sz w:val="20"/>
          <w:szCs w:val="22"/>
        </w:rPr>
        <w:t>WSBA No.</w:t>
      </w:r>
      <w:r w:rsidRPr="007925D4">
        <w:rPr>
          <w:rFonts w:ascii="Arial" w:hAnsi="Arial" w:cs="Arial"/>
          <w:sz w:val="20"/>
          <w:szCs w:val="22"/>
        </w:rPr>
        <w:tab/>
        <w:t>Print Name</w:t>
      </w:r>
      <w:r w:rsidRPr="007925D4">
        <w:rPr>
          <w:rFonts w:ascii="Arial" w:hAnsi="Arial" w:cs="Arial"/>
          <w:sz w:val="20"/>
          <w:szCs w:val="22"/>
        </w:rPr>
        <w:tab/>
        <w:t>Date</w:t>
      </w:r>
    </w:p>
    <w:p w14:paraId="04071C78" w14:textId="77777777" w:rsidR="00607D51" w:rsidRPr="0000663B" w:rsidRDefault="00607D51" w:rsidP="00C94165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0"/>
        <w:rPr>
          <w:rFonts w:ascii="Arial" w:hAnsi="Arial"/>
          <w:sz w:val="2"/>
          <w:szCs w:val="2"/>
        </w:rPr>
      </w:pPr>
    </w:p>
    <w:sectPr w:rsidR="00607D51" w:rsidRPr="0000663B" w:rsidSect="002E3D8B"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CA2F5" w14:textId="77777777" w:rsidR="0008661B" w:rsidRDefault="0008661B">
      <w:pPr>
        <w:spacing w:after="0"/>
      </w:pPr>
      <w:r>
        <w:separator/>
      </w:r>
    </w:p>
  </w:endnote>
  <w:endnote w:type="continuationSeparator" w:id="0">
    <w:p w14:paraId="1262B33C" w14:textId="77777777" w:rsidR="0008661B" w:rsidRDefault="000866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4"/>
      <w:gridCol w:w="3108"/>
    </w:tblGrid>
    <w:tr w:rsidR="00A15348" w:rsidRPr="000A3A96" w14:paraId="385B9752" w14:textId="77777777" w:rsidTr="002E1C7B">
      <w:tc>
        <w:tcPr>
          <w:tcW w:w="3192" w:type="dxa"/>
          <w:shd w:val="clear" w:color="auto" w:fill="auto"/>
        </w:tcPr>
        <w:p w14:paraId="06B2F249" w14:textId="77777777" w:rsidR="00A15348" w:rsidRPr="00E56520" w:rsidRDefault="00D819EB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G</w:t>
          </w:r>
          <w:r w:rsidR="00231702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R 15</w:t>
          </w:r>
          <w:r w:rsidR="00084208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br/>
          </w:r>
          <w:r w:rsidR="00210291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(</w:t>
          </w:r>
          <w:r w:rsidR="00A0108C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6</w:t>
          </w:r>
          <w:r w:rsidR="00231702" w:rsidRPr="008522ED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/2024</w:t>
          </w:r>
          <w:r w:rsidR="00210291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)</w:t>
          </w:r>
        </w:p>
        <w:p w14:paraId="1A05824F" w14:textId="77777777" w:rsidR="00A15348" w:rsidRPr="00020530" w:rsidRDefault="00A543E0" w:rsidP="0021029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 xml:space="preserve">All Civil </w:t>
          </w:r>
          <w:r w:rsidR="00A22CAD">
            <w:rPr>
              <w:rFonts w:ascii="Arial" w:hAnsi="Arial" w:cs="Arial"/>
              <w:b/>
              <w:sz w:val="18"/>
              <w:lang w:val="en-US"/>
            </w:rPr>
            <w:t>052</w:t>
          </w:r>
        </w:p>
      </w:tc>
      <w:tc>
        <w:tcPr>
          <w:tcW w:w="3192" w:type="dxa"/>
          <w:shd w:val="clear" w:color="auto" w:fill="auto"/>
        </w:tcPr>
        <w:p w14:paraId="6064D57B" w14:textId="77777777" w:rsidR="00A15348" w:rsidRPr="00E56520" w:rsidRDefault="00504ABD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Order</w:t>
          </w:r>
          <w:r w:rsidR="00A15348" w:rsidRPr="000A3A96">
            <w:rPr>
              <w:rFonts w:ascii="Arial" w:hAnsi="Arial" w:cs="Arial"/>
              <w:sz w:val="18"/>
              <w:szCs w:val="18"/>
            </w:rPr>
            <w:t xml:space="preserve"> </w:t>
          </w:r>
          <w:r w:rsidR="00371935">
            <w:rPr>
              <w:rFonts w:ascii="Arial" w:hAnsi="Arial" w:cs="Arial"/>
              <w:sz w:val="18"/>
              <w:szCs w:val="18"/>
              <w:lang w:val="en-US"/>
            </w:rPr>
            <w:t xml:space="preserve">on Motion </w:t>
          </w:r>
          <w:r w:rsidR="00231702">
            <w:rPr>
              <w:rFonts w:ascii="Arial" w:hAnsi="Arial" w:cs="Arial"/>
              <w:sz w:val="18"/>
              <w:szCs w:val="18"/>
              <w:lang w:val="en-US"/>
            </w:rPr>
            <w:t xml:space="preserve">to </w:t>
          </w:r>
          <w:r w:rsidR="00210291">
            <w:rPr>
              <w:rFonts w:ascii="Arial" w:hAnsi="Arial" w:cs="Arial"/>
              <w:sz w:val="18"/>
              <w:szCs w:val="18"/>
              <w:lang w:val="en-US"/>
            </w:rPr>
            <w:t xml:space="preserve">Redact or </w:t>
          </w:r>
          <w:r w:rsidR="00231702">
            <w:rPr>
              <w:rFonts w:ascii="Arial" w:hAnsi="Arial" w:cs="Arial"/>
              <w:sz w:val="18"/>
              <w:szCs w:val="18"/>
              <w:lang w:val="en-US"/>
            </w:rPr>
            <w:t>Seal</w:t>
          </w:r>
        </w:p>
        <w:p w14:paraId="175EC626" w14:textId="41436838" w:rsidR="00A15348" w:rsidRPr="00020530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8522ED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963C2A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963C2A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6523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963C2A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8522ED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2E3D8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2E3D8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2E3D8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C6B8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2E3D8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9E459F3" w14:textId="77777777" w:rsidR="00A15348" w:rsidRPr="000A3A96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2CC8E8AD" w14:textId="77777777" w:rsidR="00CE1033" w:rsidRPr="00A15348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F70333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1801A" w14:textId="77777777" w:rsidR="0008661B" w:rsidRDefault="0008661B">
      <w:pPr>
        <w:spacing w:after="0"/>
      </w:pPr>
      <w:r>
        <w:separator/>
      </w:r>
    </w:p>
  </w:footnote>
  <w:footnote w:type="continuationSeparator" w:id="0">
    <w:p w14:paraId="7783A207" w14:textId="77777777" w:rsidR="0008661B" w:rsidRDefault="000866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344" type="#_x0000_t75" style="width:18.15pt;height:18.15pt;visibility:visible" o:bullet="t">
        <v:imagedata r:id="rId1" o:title=""/>
      </v:shape>
    </w:pict>
  </w:numPicBullet>
  <w:numPicBullet w:numPicBulletId="1">
    <w:pict>
      <v:shape id="_x0000_i3345" type="#_x0000_t75" alt="11_BIG" style="width:15.05pt;height:15.05pt;visibility:visible" o:bullet="t">
        <v:imagedata r:id="rId2" o:title=""/>
      </v:shape>
    </w:pict>
  </w:numPicBullet>
  <w:numPicBullet w:numPicBulletId="2">
    <w:pict>
      <v:shape id="_x0000_i3346" type="#_x0000_t75" style="width:14.4pt;height:14.4pt;visibility:visible" o:bullet="t">
        <v:imagedata r:id="rId3" o:title=""/>
      </v:shape>
    </w:pict>
  </w:numPicBullet>
  <w:numPicBullet w:numPicBulletId="3">
    <w:pict>
      <v:shape id="_x0000_i3347" type="#_x0000_t75" style="width:14.4pt;height:14.4pt;visibility:visible" o:bullet="t">
        <v:imagedata r:id="rId4" o:title=""/>
      </v:shape>
    </w:pict>
  </w:numPicBullet>
  <w:numPicBullet w:numPicBulletId="4">
    <w:pict>
      <v:shape id="_x0000_i3348" type="#_x0000_t75" style="width:18.15pt;height:18.15pt;visibility:visible" o:bullet="t">
        <v:imagedata r:id="rId5" o:title=""/>
      </v:shape>
    </w:pict>
  </w:numPicBullet>
  <w:numPicBullet w:numPicBulletId="5">
    <w:pict>
      <v:shape id="_x0000_i3349" type="#_x0000_t75" style="width:18.15pt;height:18.1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3E52A1D"/>
    <w:multiLevelType w:val="hybridMultilevel"/>
    <w:tmpl w:val="BF1AD398"/>
    <w:lvl w:ilvl="0" w:tplc="0C520906">
      <w:start w:val="1"/>
      <w:numFmt w:val="decimal"/>
      <w:lvlText w:val="%1."/>
      <w:lvlJc w:val="left"/>
      <w:pPr>
        <w:ind w:left="1890" w:hanging="360"/>
      </w:pPr>
      <w:rPr>
        <w:rFonts w:ascii="Arial" w:hAnsi="Arial" w:cs="Aria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913EF2"/>
    <w:multiLevelType w:val="hybridMultilevel"/>
    <w:tmpl w:val="9C9CAF7A"/>
    <w:lvl w:ilvl="0" w:tplc="55B2F9B4">
      <w:start w:val="1"/>
      <w:numFmt w:val="decimal"/>
      <w:pStyle w:val="PONumberedSection"/>
      <w:lvlText w:val="%1."/>
      <w:lvlJc w:val="left"/>
      <w:pPr>
        <w:ind w:left="450" w:hanging="360"/>
      </w:pPr>
      <w:rPr>
        <w:rFonts w:ascii="Arial" w:hAnsi="Arial" w:cs="Aria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1559653">
    <w:abstractNumId w:val="0"/>
  </w:num>
  <w:num w:numId="2" w16cid:durableId="611128506">
    <w:abstractNumId w:val="3"/>
  </w:num>
  <w:num w:numId="3" w16cid:durableId="1550612352">
    <w:abstractNumId w:val="2"/>
  </w:num>
  <w:num w:numId="4" w16cid:durableId="1241408752">
    <w:abstractNumId w:val="4"/>
  </w:num>
  <w:num w:numId="5" w16cid:durableId="679283850">
    <w:abstractNumId w:val="5"/>
  </w:num>
  <w:num w:numId="6" w16cid:durableId="806705216">
    <w:abstractNumId w:val="6"/>
  </w:num>
  <w:num w:numId="7" w16cid:durableId="1791195045">
    <w:abstractNumId w:val="7"/>
  </w:num>
  <w:num w:numId="8" w16cid:durableId="145525136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663B"/>
    <w:rsid w:val="00020530"/>
    <w:rsid w:val="000207D0"/>
    <w:rsid w:val="0003415E"/>
    <w:rsid w:val="000454D5"/>
    <w:rsid w:val="00067184"/>
    <w:rsid w:val="000775AE"/>
    <w:rsid w:val="00083B1A"/>
    <w:rsid w:val="00083B6F"/>
    <w:rsid w:val="00084208"/>
    <w:rsid w:val="0008661B"/>
    <w:rsid w:val="000927D4"/>
    <w:rsid w:val="000A0972"/>
    <w:rsid w:val="000A3A96"/>
    <w:rsid w:val="000A4F62"/>
    <w:rsid w:val="000B23EE"/>
    <w:rsid w:val="000B77E5"/>
    <w:rsid w:val="000B7F0B"/>
    <w:rsid w:val="000C2EE7"/>
    <w:rsid w:val="000C6693"/>
    <w:rsid w:val="000D6491"/>
    <w:rsid w:val="000F01AD"/>
    <w:rsid w:val="000F414B"/>
    <w:rsid w:val="00104312"/>
    <w:rsid w:val="001158FB"/>
    <w:rsid w:val="00137330"/>
    <w:rsid w:val="00146412"/>
    <w:rsid w:val="001610B5"/>
    <w:rsid w:val="00171226"/>
    <w:rsid w:val="00174132"/>
    <w:rsid w:val="00174FEE"/>
    <w:rsid w:val="0017549D"/>
    <w:rsid w:val="001809A7"/>
    <w:rsid w:val="0019251A"/>
    <w:rsid w:val="001B0CDD"/>
    <w:rsid w:val="001B2C3B"/>
    <w:rsid w:val="001B4083"/>
    <w:rsid w:val="001D68E5"/>
    <w:rsid w:val="001E0193"/>
    <w:rsid w:val="001E661C"/>
    <w:rsid w:val="001F053B"/>
    <w:rsid w:val="001F5DCD"/>
    <w:rsid w:val="001F7E14"/>
    <w:rsid w:val="00200380"/>
    <w:rsid w:val="00210291"/>
    <w:rsid w:val="00214C70"/>
    <w:rsid w:val="00215A08"/>
    <w:rsid w:val="002163F0"/>
    <w:rsid w:val="002179FF"/>
    <w:rsid w:val="00224D28"/>
    <w:rsid w:val="00230EEB"/>
    <w:rsid w:val="00231702"/>
    <w:rsid w:val="00235941"/>
    <w:rsid w:val="002406A4"/>
    <w:rsid w:val="00251853"/>
    <w:rsid w:val="002629C8"/>
    <w:rsid w:val="0026368A"/>
    <w:rsid w:val="0026523B"/>
    <w:rsid w:val="0027315B"/>
    <w:rsid w:val="00274C90"/>
    <w:rsid w:val="002755BF"/>
    <w:rsid w:val="00275F74"/>
    <w:rsid w:val="002862C4"/>
    <w:rsid w:val="00290719"/>
    <w:rsid w:val="002C1BCD"/>
    <w:rsid w:val="002C3D43"/>
    <w:rsid w:val="002C5433"/>
    <w:rsid w:val="002D13DD"/>
    <w:rsid w:val="002E1B22"/>
    <w:rsid w:val="002E1C7B"/>
    <w:rsid w:val="002E3D8B"/>
    <w:rsid w:val="00300E97"/>
    <w:rsid w:val="00311CEE"/>
    <w:rsid w:val="0032112E"/>
    <w:rsid w:val="003339BA"/>
    <w:rsid w:val="00334000"/>
    <w:rsid w:val="003343A0"/>
    <w:rsid w:val="00365A80"/>
    <w:rsid w:val="003716D3"/>
    <w:rsid w:val="00371935"/>
    <w:rsid w:val="00382E73"/>
    <w:rsid w:val="003910BF"/>
    <w:rsid w:val="003B2168"/>
    <w:rsid w:val="003B224C"/>
    <w:rsid w:val="003B429B"/>
    <w:rsid w:val="003B557F"/>
    <w:rsid w:val="003B5BD7"/>
    <w:rsid w:val="003C1E0D"/>
    <w:rsid w:val="003C7166"/>
    <w:rsid w:val="003D2FEE"/>
    <w:rsid w:val="003D5DB0"/>
    <w:rsid w:val="003E2B6E"/>
    <w:rsid w:val="003F3AFB"/>
    <w:rsid w:val="00407017"/>
    <w:rsid w:val="004102EE"/>
    <w:rsid w:val="00411B85"/>
    <w:rsid w:val="004133C2"/>
    <w:rsid w:val="004144D8"/>
    <w:rsid w:val="00416017"/>
    <w:rsid w:val="00430C0C"/>
    <w:rsid w:val="00432402"/>
    <w:rsid w:val="00441E9C"/>
    <w:rsid w:val="00445AD3"/>
    <w:rsid w:val="00453E3B"/>
    <w:rsid w:val="004808AB"/>
    <w:rsid w:val="0048199C"/>
    <w:rsid w:val="00485847"/>
    <w:rsid w:val="00494083"/>
    <w:rsid w:val="0049474D"/>
    <w:rsid w:val="004B2796"/>
    <w:rsid w:val="004B4401"/>
    <w:rsid w:val="004B5C3A"/>
    <w:rsid w:val="004C25F6"/>
    <w:rsid w:val="004C4D5B"/>
    <w:rsid w:val="004D0D7D"/>
    <w:rsid w:val="004D1FA4"/>
    <w:rsid w:val="004E4F41"/>
    <w:rsid w:val="004F095F"/>
    <w:rsid w:val="004F2E6C"/>
    <w:rsid w:val="004F3745"/>
    <w:rsid w:val="004F54BB"/>
    <w:rsid w:val="00504ABD"/>
    <w:rsid w:val="00506572"/>
    <w:rsid w:val="005069F5"/>
    <w:rsid w:val="00507173"/>
    <w:rsid w:val="00507B78"/>
    <w:rsid w:val="005154AF"/>
    <w:rsid w:val="005173E3"/>
    <w:rsid w:val="0053405E"/>
    <w:rsid w:val="00556721"/>
    <w:rsid w:val="0055781B"/>
    <w:rsid w:val="0056011B"/>
    <w:rsid w:val="0056111C"/>
    <w:rsid w:val="00565AC8"/>
    <w:rsid w:val="0058571F"/>
    <w:rsid w:val="005909A4"/>
    <w:rsid w:val="005955FA"/>
    <w:rsid w:val="005968A5"/>
    <w:rsid w:val="005B0BDB"/>
    <w:rsid w:val="005C7EA2"/>
    <w:rsid w:val="005D0894"/>
    <w:rsid w:val="005D11F8"/>
    <w:rsid w:val="005E4BBF"/>
    <w:rsid w:val="005F381F"/>
    <w:rsid w:val="00605AD1"/>
    <w:rsid w:val="00607D51"/>
    <w:rsid w:val="006125EE"/>
    <w:rsid w:val="00620067"/>
    <w:rsid w:val="00623867"/>
    <w:rsid w:val="00632898"/>
    <w:rsid w:val="00632C14"/>
    <w:rsid w:val="00632D53"/>
    <w:rsid w:val="00637A6B"/>
    <w:rsid w:val="006411A1"/>
    <w:rsid w:val="0064691C"/>
    <w:rsid w:val="006517D1"/>
    <w:rsid w:val="00666968"/>
    <w:rsid w:val="006A1A73"/>
    <w:rsid w:val="006B77C7"/>
    <w:rsid w:val="006D1F39"/>
    <w:rsid w:val="006D42CF"/>
    <w:rsid w:val="006D4C42"/>
    <w:rsid w:val="006F4B00"/>
    <w:rsid w:val="00711384"/>
    <w:rsid w:val="0072300A"/>
    <w:rsid w:val="007238CB"/>
    <w:rsid w:val="00731EFD"/>
    <w:rsid w:val="00755DA6"/>
    <w:rsid w:val="00775ACF"/>
    <w:rsid w:val="00786F3B"/>
    <w:rsid w:val="00796269"/>
    <w:rsid w:val="007A6903"/>
    <w:rsid w:val="007A7CEA"/>
    <w:rsid w:val="007A7EA7"/>
    <w:rsid w:val="007B0237"/>
    <w:rsid w:val="007B16A6"/>
    <w:rsid w:val="007E45D0"/>
    <w:rsid w:val="007E795B"/>
    <w:rsid w:val="007E7D38"/>
    <w:rsid w:val="00810231"/>
    <w:rsid w:val="00820328"/>
    <w:rsid w:val="00830A24"/>
    <w:rsid w:val="0083307A"/>
    <w:rsid w:val="008522ED"/>
    <w:rsid w:val="00854D43"/>
    <w:rsid w:val="00864C5D"/>
    <w:rsid w:val="00865E98"/>
    <w:rsid w:val="0086671D"/>
    <w:rsid w:val="00882C4E"/>
    <w:rsid w:val="008835C1"/>
    <w:rsid w:val="00897787"/>
    <w:rsid w:val="008C1787"/>
    <w:rsid w:val="008C229B"/>
    <w:rsid w:val="008C7103"/>
    <w:rsid w:val="008D23A7"/>
    <w:rsid w:val="008D5F10"/>
    <w:rsid w:val="008D68F0"/>
    <w:rsid w:val="008D7CE4"/>
    <w:rsid w:val="008F2800"/>
    <w:rsid w:val="008F37DA"/>
    <w:rsid w:val="00907A2F"/>
    <w:rsid w:val="00924C5F"/>
    <w:rsid w:val="00927C6E"/>
    <w:rsid w:val="00933197"/>
    <w:rsid w:val="0094238F"/>
    <w:rsid w:val="00946CD2"/>
    <w:rsid w:val="00952321"/>
    <w:rsid w:val="00953A01"/>
    <w:rsid w:val="00957320"/>
    <w:rsid w:val="00963C2A"/>
    <w:rsid w:val="00974EF9"/>
    <w:rsid w:val="009A2104"/>
    <w:rsid w:val="009A6460"/>
    <w:rsid w:val="009C511F"/>
    <w:rsid w:val="009C59F5"/>
    <w:rsid w:val="009C6DB2"/>
    <w:rsid w:val="009D0E0C"/>
    <w:rsid w:val="009F58AE"/>
    <w:rsid w:val="00A0108C"/>
    <w:rsid w:val="00A03D51"/>
    <w:rsid w:val="00A053AB"/>
    <w:rsid w:val="00A13D32"/>
    <w:rsid w:val="00A15348"/>
    <w:rsid w:val="00A22CAD"/>
    <w:rsid w:val="00A34F35"/>
    <w:rsid w:val="00A44374"/>
    <w:rsid w:val="00A543E0"/>
    <w:rsid w:val="00A60D93"/>
    <w:rsid w:val="00A65809"/>
    <w:rsid w:val="00A67688"/>
    <w:rsid w:val="00A85715"/>
    <w:rsid w:val="00A94C8D"/>
    <w:rsid w:val="00AA4F8B"/>
    <w:rsid w:val="00AA5BBB"/>
    <w:rsid w:val="00AB648F"/>
    <w:rsid w:val="00AC1FB6"/>
    <w:rsid w:val="00AC2F99"/>
    <w:rsid w:val="00AC45EC"/>
    <w:rsid w:val="00AC6825"/>
    <w:rsid w:val="00AC6B87"/>
    <w:rsid w:val="00AE0E14"/>
    <w:rsid w:val="00AE50BB"/>
    <w:rsid w:val="00AF1671"/>
    <w:rsid w:val="00AF6B98"/>
    <w:rsid w:val="00B1049D"/>
    <w:rsid w:val="00B23EF3"/>
    <w:rsid w:val="00B2734F"/>
    <w:rsid w:val="00B36E53"/>
    <w:rsid w:val="00B64202"/>
    <w:rsid w:val="00B7773C"/>
    <w:rsid w:val="00B8533C"/>
    <w:rsid w:val="00B86EE5"/>
    <w:rsid w:val="00B92E25"/>
    <w:rsid w:val="00B9560A"/>
    <w:rsid w:val="00BA0441"/>
    <w:rsid w:val="00BA464C"/>
    <w:rsid w:val="00BB1FF7"/>
    <w:rsid w:val="00BB36D0"/>
    <w:rsid w:val="00BB66DE"/>
    <w:rsid w:val="00BB7328"/>
    <w:rsid w:val="00BB7418"/>
    <w:rsid w:val="00BC2C55"/>
    <w:rsid w:val="00BC2EB1"/>
    <w:rsid w:val="00BD3E5F"/>
    <w:rsid w:val="00BF174A"/>
    <w:rsid w:val="00BF5577"/>
    <w:rsid w:val="00C03DF6"/>
    <w:rsid w:val="00C12607"/>
    <w:rsid w:val="00C1508F"/>
    <w:rsid w:val="00C23C46"/>
    <w:rsid w:val="00C4512E"/>
    <w:rsid w:val="00C45649"/>
    <w:rsid w:val="00C5079A"/>
    <w:rsid w:val="00C5189A"/>
    <w:rsid w:val="00C60943"/>
    <w:rsid w:val="00C662D0"/>
    <w:rsid w:val="00C730E0"/>
    <w:rsid w:val="00C75104"/>
    <w:rsid w:val="00C92604"/>
    <w:rsid w:val="00C94165"/>
    <w:rsid w:val="00CA084D"/>
    <w:rsid w:val="00CB2EC4"/>
    <w:rsid w:val="00CD012E"/>
    <w:rsid w:val="00CD16C2"/>
    <w:rsid w:val="00CE1033"/>
    <w:rsid w:val="00CE53B4"/>
    <w:rsid w:val="00CE7C8F"/>
    <w:rsid w:val="00CF301A"/>
    <w:rsid w:val="00D10824"/>
    <w:rsid w:val="00D31145"/>
    <w:rsid w:val="00D42DE2"/>
    <w:rsid w:val="00D518F3"/>
    <w:rsid w:val="00D542A4"/>
    <w:rsid w:val="00D6079F"/>
    <w:rsid w:val="00D71961"/>
    <w:rsid w:val="00D819EB"/>
    <w:rsid w:val="00D91703"/>
    <w:rsid w:val="00D93B7D"/>
    <w:rsid w:val="00DA48ED"/>
    <w:rsid w:val="00DA5A73"/>
    <w:rsid w:val="00DA5BBB"/>
    <w:rsid w:val="00DB63D9"/>
    <w:rsid w:val="00DC083F"/>
    <w:rsid w:val="00DC5074"/>
    <w:rsid w:val="00DD4896"/>
    <w:rsid w:val="00DD6B65"/>
    <w:rsid w:val="00DD7FA0"/>
    <w:rsid w:val="00E03679"/>
    <w:rsid w:val="00E065CA"/>
    <w:rsid w:val="00E06BD6"/>
    <w:rsid w:val="00E12FB4"/>
    <w:rsid w:val="00E27630"/>
    <w:rsid w:val="00E27DE8"/>
    <w:rsid w:val="00E3299A"/>
    <w:rsid w:val="00E3698D"/>
    <w:rsid w:val="00E44118"/>
    <w:rsid w:val="00E51624"/>
    <w:rsid w:val="00E538F9"/>
    <w:rsid w:val="00E56520"/>
    <w:rsid w:val="00E60F48"/>
    <w:rsid w:val="00E65986"/>
    <w:rsid w:val="00E76976"/>
    <w:rsid w:val="00E81E97"/>
    <w:rsid w:val="00E90C84"/>
    <w:rsid w:val="00E95143"/>
    <w:rsid w:val="00EA0564"/>
    <w:rsid w:val="00EB10F3"/>
    <w:rsid w:val="00EB7A27"/>
    <w:rsid w:val="00EC0BD1"/>
    <w:rsid w:val="00EC1745"/>
    <w:rsid w:val="00ED4323"/>
    <w:rsid w:val="00EE2B29"/>
    <w:rsid w:val="00F0137E"/>
    <w:rsid w:val="00F23F2C"/>
    <w:rsid w:val="00F24F25"/>
    <w:rsid w:val="00F2721C"/>
    <w:rsid w:val="00F304D3"/>
    <w:rsid w:val="00F338B1"/>
    <w:rsid w:val="00F40CC2"/>
    <w:rsid w:val="00F45C24"/>
    <w:rsid w:val="00F50AAA"/>
    <w:rsid w:val="00F53A96"/>
    <w:rsid w:val="00F72AB1"/>
    <w:rsid w:val="00F76EB4"/>
    <w:rsid w:val="00F80DC0"/>
    <w:rsid w:val="00F825CF"/>
    <w:rsid w:val="00FB1532"/>
    <w:rsid w:val="00FB2C78"/>
    <w:rsid w:val="00FB5930"/>
    <w:rsid w:val="00FB7C76"/>
    <w:rsid w:val="00FC6E6B"/>
    <w:rsid w:val="00F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687806"/>
  <w15:chartTrackingRefBased/>
  <w15:docId w15:val="{1518473A-EC8A-4EDC-8F28-9D27751C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DF6"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32898"/>
    <w:pPr>
      <w:keepNext/>
      <w:tabs>
        <w:tab w:val="left" w:pos="0"/>
        <w:tab w:val="left" w:pos="720"/>
        <w:tab w:val="left" w:pos="3600"/>
        <w:tab w:val="left" w:pos="4344"/>
        <w:tab w:val="left" w:pos="4752"/>
        <w:tab w:val="left" w:pos="5616"/>
        <w:tab w:val="left" w:pos="10080"/>
      </w:tabs>
      <w:suppressAutoHyphens/>
      <w:spacing w:before="240" w:after="0"/>
      <w:outlineLvl w:val="0"/>
    </w:pPr>
    <w:rPr>
      <w:rFonts w:ascii="Helvetica" w:hAnsi="Helvetic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2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AA4F8B"/>
    <w:pPr>
      <w:tabs>
        <w:tab w:val="left" w:pos="927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qFormat/>
    <w:rsid w:val="00E065CA"/>
    <w:pPr>
      <w:keepNext/>
      <w:spacing w:before="200"/>
      <w:ind w:left="720" w:hanging="720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4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E065CA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paragraph" w:styleId="BodyTextIndent">
    <w:name w:val="Body Text Indent"/>
    <w:basedOn w:val="Normal"/>
    <w:link w:val="BodyTextIndentChar"/>
    <w:unhideWhenUsed/>
    <w:rsid w:val="009A6460"/>
    <w:pPr>
      <w:tabs>
        <w:tab w:val="right" w:pos="9360"/>
      </w:tabs>
      <w:spacing w:before="120" w:after="0"/>
      <w:ind w:left="547"/>
    </w:pPr>
    <w:rPr>
      <w:u w:val="single"/>
    </w:rPr>
  </w:style>
  <w:style w:type="character" w:customStyle="1" w:styleId="BodyTextIndentChar">
    <w:name w:val="Body Text Indent Char"/>
    <w:link w:val="BodyTextIndent"/>
    <w:rsid w:val="009A6460"/>
    <w:rPr>
      <w:rFonts w:eastAsia="MS Mincho"/>
      <w:sz w:val="24"/>
      <w:szCs w:val="24"/>
      <w:u w:val="single"/>
      <w:lang w:eastAsia="ja-JP"/>
    </w:rPr>
  </w:style>
  <w:style w:type="paragraph" w:styleId="Revision">
    <w:name w:val="Revision"/>
    <w:hidden/>
    <w:semiHidden/>
    <w:rsid w:val="00E81E97"/>
    <w:rPr>
      <w:rFonts w:eastAsia="MS Mincho"/>
      <w:sz w:val="24"/>
      <w:szCs w:val="24"/>
      <w:lang w:eastAsia="ja-JP"/>
    </w:rPr>
  </w:style>
  <w:style w:type="paragraph" w:customStyle="1" w:styleId="WABody5flush">
    <w:name w:val="WA Body .5 flush"/>
    <w:basedOn w:val="WABody6AboveHang"/>
    <w:qFormat/>
    <w:rsid w:val="00E065CA"/>
    <w:pPr>
      <w:ind w:left="720" w:firstLine="0"/>
    </w:pPr>
  </w:style>
  <w:style w:type="paragraph" w:customStyle="1" w:styleId="WABlankLine5">
    <w:name w:val="WA Blank Line .5&quot;"/>
    <w:basedOn w:val="WABody5flush"/>
    <w:qFormat/>
    <w:rsid w:val="00E065CA"/>
    <w:pPr>
      <w:tabs>
        <w:tab w:val="left" w:pos="9270"/>
      </w:tabs>
    </w:pPr>
    <w:rPr>
      <w:u w:val="single"/>
    </w:rPr>
  </w:style>
  <w:style w:type="paragraph" w:styleId="Caption">
    <w:name w:val="caption"/>
    <w:basedOn w:val="Normal"/>
    <w:next w:val="Normal"/>
    <w:unhideWhenUsed/>
    <w:qFormat/>
    <w:rsid w:val="00E3299A"/>
    <w:pPr>
      <w:tabs>
        <w:tab w:val="left" w:pos="0"/>
        <w:tab w:val="left" w:pos="720"/>
        <w:tab w:val="left" w:pos="3600"/>
        <w:tab w:val="left" w:pos="4344"/>
        <w:tab w:val="left" w:pos="4752"/>
        <w:tab w:val="left" w:pos="5616"/>
        <w:tab w:val="left" w:pos="10080"/>
      </w:tabs>
      <w:suppressAutoHyphens/>
      <w:spacing w:before="240" w:after="0"/>
      <w:jc w:val="center"/>
      <w:outlineLvl w:val="0"/>
    </w:pPr>
    <w:rPr>
      <w:rFonts w:ascii="Arial" w:hAnsi="Arial" w:cs="Arial"/>
      <w:b/>
      <w:spacing w:val="-2"/>
      <w:sz w:val="28"/>
      <w:szCs w:val="28"/>
    </w:rPr>
  </w:style>
  <w:style w:type="character" w:customStyle="1" w:styleId="Heading1Char">
    <w:name w:val="Heading 1 Char"/>
    <w:link w:val="Heading1"/>
    <w:rsid w:val="00632898"/>
    <w:rPr>
      <w:rFonts w:ascii="Helvetica" w:eastAsia="MS Mincho" w:hAnsi="Helvetica"/>
      <w:b/>
      <w:spacing w:val="-2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nhideWhenUsed/>
    <w:rsid w:val="007E795B"/>
    <w:pPr>
      <w:tabs>
        <w:tab w:val="left" w:pos="0"/>
        <w:tab w:val="left" w:pos="720"/>
        <w:tab w:val="left" w:pos="3600"/>
        <w:tab w:val="left" w:pos="4344"/>
        <w:tab w:val="left" w:pos="4752"/>
        <w:tab w:val="left" w:pos="5616"/>
        <w:tab w:val="left" w:pos="10080"/>
      </w:tabs>
      <w:suppressAutoHyphens/>
      <w:spacing w:after="0"/>
      <w:ind w:left="1080"/>
      <w:outlineLvl w:val="0"/>
    </w:pPr>
    <w:rPr>
      <w:rFonts w:ascii="Arial" w:hAnsi="Arial" w:cs="Arial"/>
      <w:spacing w:val="-2"/>
      <w:sz w:val="22"/>
      <w:szCs w:val="22"/>
    </w:rPr>
  </w:style>
  <w:style w:type="character" w:customStyle="1" w:styleId="BodyTextIndent2Char">
    <w:name w:val="Body Text Indent 2 Char"/>
    <w:link w:val="BodyTextIndent2"/>
    <w:rsid w:val="007E795B"/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7E795B"/>
    <w:pPr>
      <w:tabs>
        <w:tab w:val="left" w:pos="0"/>
        <w:tab w:val="left" w:pos="720"/>
        <w:tab w:val="left" w:pos="1440"/>
        <w:tab w:val="left" w:pos="3600"/>
        <w:tab w:val="left" w:pos="4344"/>
        <w:tab w:val="left" w:pos="4752"/>
        <w:tab w:val="left" w:pos="5616"/>
        <w:tab w:val="left" w:pos="10080"/>
      </w:tabs>
      <w:suppressAutoHyphens/>
      <w:spacing w:after="0"/>
      <w:ind w:left="1440" w:hanging="360"/>
      <w:outlineLvl w:val="0"/>
    </w:pPr>
    <w:rPr>
      <w:rFonts w:ascii="Arial" w:hAnsi="Arial" w:cs="Arial"/>
      <w:spacing w:val="-2"/>
      <w:sz w:val="22"/>
      <w:szCs w:val="22"/>
    </w:rPr>
  </w:style>
  <w:style w:type="character" w:customStyle="1" w:styleId="BodyTextIndent3Char">
    <w:name w:val="Body Text Indent 3 Char"/>
    <w:link w:val="BodyTextIndent3"/>
    <w:rsid w:val="007E795B"/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BodyText2">
    <w:name w:val="Body Text 2"/>
    <w:basedOn w:val="Normal"/>
    <w:link w:val="BodyText2Char"/>
    <w:unhideWhenUsed/>
    <w:rsid w:val="00B2734F"/>
    <w:pPr>
      <w:tabs>
        <w:tab w:val="left" w:pos="0"/>
        <w:tab w:val="left" w:pos="720"/>
        <w:tab w:val="left" w:pos="3600"/>
        <w:tab w:val="left" w:pos="4344"/>
        <w:tab w:val="left" w:pos="4752"/>
        <w:tab w:val="left" w:pos="5616"/>
        <w:tab w:val="left" w:pos="10080"/>
      </w:tabs>
      <w:suppressAutoHyphens/>
      <w:spacing w:after="120"/>
      <w:outlineLvl w:val="0"/>
    </w:pPr>
    <w:rPr>
      <w:rFonts w:ascii="Arial" w:hAnsi="Arial" w:cs="Arial"/>
      <w:spacing w:val="-2"/>
      <w:sz w:val="22"/>
      <w:szCs w:val="22"/>
    </w:rPr>
  </w:style>
  <w:style w:type="character" w:customStyle="1" w:styleId="BodyText2Char">
    <w:name w:val="Body Text 2 Char"/>
    <w:link w:val="BodyText2"/>
    <w:rsid w:val="00B2734F"/>
    <w:rPr>
      <w:rFonts w:ascii="Arial" w:eastAsia="MS Mincho" w:hAnsi="Arial" w:cs="Arial"/>
      <w:spacing w:val="-2"/>
      <w:sz w:val="22"/>
      <w:szCs w:val="22"/>
      <w:lang w:eastAsia="ja-JP"/>
    </w:rPr>
  </w:style>
  <w:style w:type="character" w:customStyle="1" w:styleId="contentpasted1">
    <w:name w:val="contentpasted1"/>
    <w:rsid w:val="003D2FEE"/>
  </w:style>
  <w:style w:type="paragraph" w:styleId="ListParagraph">
    <w:name w:val="List Paragraph"/>
    <w:basedOn w:val="Normal"/>
    <w:uiPriority w:val="34"/>
    <w:qFormat/>
    <w:rsid w:val="00AF167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G Times" w:eastAsia="Times New Roman" w:hAnsi="CG Times"/>
      <w:szCs w:val="20"/>
      <w:lang w:eastAsia="en-US"/>
    </w:rPr>
  </w:style>
  <w:style w:type="paragraph" w:customStyle="1" w:styleId="PONumberedSection">
    <w:name w:val="PO Numbered Section"/>
    <w:next w:val="Normal"/>
    <w:link w:val="PONumberedSectionChar"/>
    <w:qFormat/>
    <w:rsid w:val="00AF1671"/>
    <w:pPr>
      <w:numPr>
        <w:numId w:val="7"/>
      </w:numPr>
      <w:spacing w:before="120" w:after="120"/>
      <w:ind w:left="720" w:hanging="720"/>
      <w:outlineLvl w:val="1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PONumberedSectionChar">
    <w:name w:val="PO Numbered Section Char"/>
    <w:link w:val="PONumberedSection"/>
    <w:rsid w:val="00AF1671"/>
    <w:rPr>
      <w:rFonts w:ascii="Arial" w:eastAsia="Times New Roman" w:hAnsi="Arial" w:cs="Arial"/>
      <w:b/>
      <w:bCs/>
      <w:sz w:val="22"/>
      <w:szCs w:val="22"/>
    </w:rPr>
  </w:style>
  <w:style w:type="paragraph" w:customStyle="1" w:styleId="POnoindent">
    <w:name w:val="PO no indent"/>
    <w:qFormat/>
    <w:rsid w:val="00230EEB"/>
    <w:pPr>
      <w:spacing w:before="120" w:after="120"/>
    </w:pPr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303A01C8-0735-4838-AC98-53B3AC565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B339F-0AA6-46CE-A6A5-2FFAE785E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73B781-B897-4764-88D8-64F27771A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1287F-4702-4B56-9BB5-05406C91EE3F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2830</Characters>
  <Application>Microsoft Office Word</Application>
  <DocSecurity>0</DocSecurity>
  <Lines>80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Civil 052 Order on Motion to Redact or Seal</dc:title>
  <dc:subject/>
  <dc:creator>AOC</dc:creator>
  <cp:keywords/>
  <cp:lastModifiedBy>AOC</cp:lastModifiedBy>
  <cp:revision>2</cp:revision>
  <dcterms:created xsi:type="dcterms:W3CDTF">2024-09-25T18:24:00Z</dcterms:created>
  <dcterms:modified xsi:type="dcterms:W3CDTF">2024-09-25T18:24:00Z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